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7A82E5" w14:textId="77777777" w:rsidR="008A7C69" w:rsidRPr="008A7C69" w:rsidRDefault="008A7C69" w:rsidP="008A7C69">
      <w:pPr>
        <w:pStyle w:val="Default"/>
        <w:spacing w:line="276" w:lineRule="auto"/>
        <w:contextualSpacing/>
        <w:jc w:val="center"/>
        <w:rPr>
          <w:b/>
          <w:sz w:val="22"/>
          <w:szCs w:val="22"/>
          <w:highlight w:val="lightGray"/>
          <w:bdr w:val="single" w:sz="4" w:space="0" w:color="auto"/>
          <w:lang w:val="ro-RO"/>
        </w:rPr>
      </w:pPr>
    </w:p>
    <w:p w14:paraId="7EFC4CC0" w14:textId="77777777" w:rsidR="008A7C69" w:rsidRPr="001F1714" w:rsidRDefault="008A7C69" w:rsidP="008A7C69">
      <w:pPr>
        <w:pStyle w:val="Default"/>
        <w:spacing w:line="276" w:lineRule="auto"/>
        <w:contextualSpacing/>
        <w:jc w:val="center"/>
        <w:rPr>
          <w:b/>
          <w:sz w:val="22"/>
          <w:szCs w:val="22"/>
          <w:lang w:val="ro-RO"/>
        </w:rPr>
      </w:pPr>
      <w:r w:rsidRPr="008A7C69">
        <w:rPr>
          <w:b/>
          <w:sz w:val="22"/>
          <w:szCs w:val="22"/>
          <w:highlight w:val="lightGray"/>
          <w:bdr w:val="single" w:sz="4" w:space="0" w:color="auto"/>
          <w:lang w:val="ro-RO"/>
        </w:rPr>
        <w:t>Dezvoltarea activității societății civile M11/6B</w:t>
      </w:r>
      <w:r w:rsidRPr="001F1714">
        <w:rPr>
          <w:b/>
          <w:sz w:val="22"/>
          <w:szCs w:val="22"/>
          <w:bdr w:val="single" w:sz="4" w:space="0" w:color="auto"/>
          <w:lang w:val="ro-RO"/>
        </w:rPr>
        <w:t xml:space="preserve">    </w:t>
      </w:r>
    </w:p>
    <w:p w14:paraId="30195F7B" w14:textId="77777777" w:rsidR="008A7C69" w:rsidRPr="001F1714" w:rsidRDefault="008A7C69" w:rsidP="008A7C69">
      <w:pPr>
        <w:pStyle w:val="Default"/>
        <w:spacing w:line="276" w:lineRule="auto"/>
        <w:contextualSpacing/>
        <w:jc w:val="center"/>
        <w:rPr>
          <w:b/>
          <w:sz w:val="22"/>
          <w:szCs w:val="22"/>
          <w:lang w:val="ro-RO"/>
        </w:rPr>
      </w:pPr>
    </w:p>
    <w:p w14:paraId="5870C3BB" w14:textId="77777777" w:rsidR="008A7C69" w:rsidRPr="001F1714" w:rsidRDefault="008A7C69" w:rsidP="008A7C69">
      <w:pPr>
        <w:pStyle w:val="Default"/>
        <w:spacing w:line="276" w:lineRule="auto"/>
        <w:contextualSpacing/>
        <w:jc w:val="both"/>
        <w:rPr>
          <w:b/>
          <w:sz w:val="22"/>
          <w:szCs w:val="22"/>
          <w:lang w:val="ro-RO"/>
        </w:rPr>
      </w:pPr>
      <w:r w:rsidRPr="001F1714">
        <w:rPr>
          <w:b/>
          <w:sz w:val="22"/>
          <w:szCs w:val="22"/>
          <w:lang w:val="ro-RO"/>
        </w:rPr>
        <w:t>Tipul măsurii:</w:t>
      </w:r>
      <w:r w:rsidRPr="001F1714">
        <w:rPr>
          <w:b/>
          <w:sz w:val="22"/>
          <w:szCs w:val="22"/>
          <w:bdr w:val="single" w:sz="4" w:space="0" w:color="auto"/>
          <w:lang w:val="ro-RO"/>
        </w:rPr>
        <w:t>X</w:t>
      </w:r>
      <w:r w:rsidRPr="001F1714">
        <w:rPr>
          <w:b/>
          <w:sz w:val="22"/>
          <w:szCs w:val="22"/>
          <w:lang w:val="ro-RO"/>
        </w:rPr>
        <w:t xml:space="preserve"> INVESTIȚII</w:t>
      </w:r>
    </w:p>
    <w:p w14:paraId="7911B2CC" w14:textId="77777777" w:rsidR="008A7C69" w:rsidRPr="001F1714" w:rsidRDefault="008A7C69" w:rsidP="008A7C69">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X</w:t>
      </w:r>
      <w:r w:rsidRPr="001F1714">
        <w:rPr>
          <w:b/>
          <w:sz w:val="22"/>
          <w:szCs w:val="22"/>
          <w:lang w:val="ro-RO"/>
        </w:rPr>
        <w:t xml:space="preserve"> SERVICII</w:t>
      </w:r>
    </w:p>
    <w:p w14:paraId="37054275" w14:textId="77777777" w:rsidR="008A7C69" w:rsidRPr="001F1714" w:rsidRDefault="008A7C69" w:rsidP="008A7C69">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 xml:space="preserve">  </w:t>
      </w:r>
      <w:r w:rsidRPr="001F1714">
        <w:rPr>
          <w:b/>
          <w:sz w:val="22"/>
          <w:szCs w:val="22"/>
          <w:lang w:val="ro-RO"/>
        </w:rPr>
        <w:t xml:space="preserve"> SPRIJIN FORFETAR</w:t>
      </w:r>
    </w:p>
    <w:p w14:paraId="5FD35034" w14:textId="77777777" w:rsidR="008A7C69" w:rsidRPr="001F1714" w:rsidRDefault="008A7C69" w:rsidP="008A7C69">
      <w:pPr>
        <w:pStyle w:val="Default"/>
        <w:spacing w:line="276" w:lineRule="auto"/>
        <w:contextualSpacing/>
        <w:jc w:val="both"/>
        <w:rPr>
          <w:b/>
          <w:sz w:val="22"/>
          <w:szCs w:val="22"/>
          <w:lang w:val="ro-RO"/>
        </w:rPr>
      </w:pPr>
    </w:p>
    <w:p w14:paraId="48B8C297" w14:textId="77777777" w:rsidR="008A7C69" w:rsidRPr="001F1714" w:rsidRDefault="008A7C69" w:rsidP="008A7C69">
      <w:pPr>
        <w:pStyle w:val="Default"/>
        <w:numPr>
          <w:ilvl w:val="0"/>
          <w:numId w:val="40"/>
        </w:numPr>
        <w:spacing w:line="276" w:lineRule="auto"/>
        <w:contextualSpacing/>
        <w:jc w:val="both"/>
        <w:rPr>
          <w:b/>
          <w:sz w:val="22"/>
          <w:szCs w:val="22"/>
          <w:lang w:val="ro-RO"/>
        </w:rPr>
      </w:pPr>
      <w:r w:rsidRPr="001F1714">
        <w:rPr>
          <w:b/>
          <w:sz w:val="22"/>
          <w:szCs w:val="22"/>
          <w:lang w:val="ro-RO"/>
        </w:rPr>
        <w:t>Descrierea generală a măsurii, inclusiv a logicii de intervenție a acesteia și a contribuției la prioritățile strategiei, la domeniile de intervenție, la obiectivele transversale și a complementarității cu alte măsuri din SDL</w:t>
      </w:r>
    </w:p>
    <w:p w14:paraId="730E03AD" w14:textId="77777777" w:rsidR="008A7C69" w:rsidRPr="001F1714" w:rsidRDefault="008A7C69" w:rsidP="008A7C69">
      <w:pPr>
        <w:pStyle w:val="Default"/>
        <w:spacing w:line="276" w:lineRule="auto"/>
        <w:contextualSpacing/>
        <w:jc w:val="both"/>
        <w:rPr>
          <w:sz w:val="22"/>
          <w:szCs w:val="22"/>
          <w:lang w:val="ro-RO"/>
        </w:rPr>
      </w:pPr>
    </w:p>
    <w:p w14:paraId="7BB00878" w14:textId="77777777" w:rsidR="008A7C69" w:rsidRPr="001F1714" w:rsidRDefault="008A7C69" w:rsidP="008A7C69">
      <w:pPr>
        <w:pStyle w:val="Default"/>
        <w:spacing w:line="276" w:lineRule="auto"/>
        <w:ind w:firstLine="720"/>
        <w:contextualSpacing/>
        <w:jc w:val="both"/>
        <w:rPr>
          <w:sz w:val="22"/>
          <w:szCs w:val="22"/>
          <w:lang w:val="ro-RO"/>
        </w:rPr>
      </w:pPr>
      <w:r w:rsidRPr="001F1714">
        <w:rPr>
          <w:sz w:val="22"/>
          <w:szCs w:val="22"/>
          <w:lang w:val="ro-RO"/>
        </w:rPr>
        <w:t>Societatea civilă reprezintă o parte importantă a modului de evoluție a unei comunități. Având ca principală motivație ideea de a păstra, de a transmite, de a pune în valoare, de a educa și de a menține elementele reprezentative ale unui teritoriu, reprezentanții ONG sunt persoane cu o deosebită capacitate de a motiva. Implicarea voluntară în activități ce presupun investiții personale de timp și bani cât și capacitatea de a mobiliza oameni din comunitate denotă o puternică credință asupra scopului de a fi pentru societate.</w:t>
      </w:r>
    </w:p>
    <w:p w14:paraId="2B41D0EA" w14:textId="77777777" w:rsidR="008A7C69" w:rsidRPr="001F1714" w:rsidRDefault="008A7C69" w:rsidP="008A7C69">
      <w:pPr>
        <w:pStyle w:val="Default"/>
        <w:spacing w:line="276" w:lineRule="auto"/>
        <w:ind w:firstLine="720"/>
        <w:contextualSpacing/>
        <w:jc w:val="both"/>
        <w:rPr>
          <w:sz w:val="22"/>
          <w:szCs w:val="22"/>
          <w:lang w:val="ro-RO"/>
        </w:rPr>
      </w:pPr>
      <w:r w:rsidRPr="001F1714">
        <w:rPr>
          <w:sz w:val="22"/>
          <w:szCs w:val="22"/>
          <w:lang w:val="ro-RO"/>
        </w:rPr>
        <w:t xml:space="preserve"> Acolo unde instituțiile statului nu reușesc să creeze suficente pârghii de mulțumire civică, intervine un drept fundamental și anume dreptul la asociere. Acesta este un drept constituțional și oferă cetățenilor șansa de a se coagula în jurul unei idei, de a planifica activități și a identifica resurse care să ajute la materializarea emoțiilor ce-i unesc.</w:t>
      </w:r>
    </w:p>
    <w:p w14:paraId="16F87B73" w14:textId="77777777" w:rsidR="008A7C69" w:rsidRPr="001F1714" w:rsidRDefault="008A7C69" w:rsidP="008A7C69">
      <w:pPr>
        <w:pStyle w:val="Default"/>
        <w:spacing w:line="276" w:lineRule="auto"/>
        <w:ind w:firstLine="720"/>
        <w:contextualSpacing/>
        <w:jc w:val="both"/>
        <w:rPr>
          <w:sz w:val="22"/>
          <w:szCs w:val="22"/>
          <w:lang w:val="ro-RO"/>
        </w:rPr>
      </w:pPr>
      <w:r w:rsidRPr="001F1714">
        <w:rPr>
          <w:sz w:val="22"/>
          <w:szCs w:val="22"/>
          <w:lang w:val="ro-RO"/>
        </w:rPr>
        <w:t xml:space="preserve">Totuși legătura public-privat nu tebuie văzută ca una excluzivă. Prin parteneriate bine gândite, pot fi puse în comun resurse esențiale în dezvoltarea unor activități ce nu ar putea prinde contur printr-o abordare separată.   </w:t>
      </w:r>
    </w:p>
    <w:p w14:paraId="55A4A778" w14:textId="77777777" w:rsidR="008A7C69" w:rsidRPr="001F1714" w:rsidRDefault="008A7C69" w:rsidP="008A7C69">
      <w:pPr>
        <w:pStyle w:val="Default"/>
        <w:spacing w:line="276" w:lineRule="auto"/>
        <w:ind w:firstLine="720"/>
        <w:contextualSpacing/>
        <w:jc w:val="both"/>
        <w:rPr>
          <w:sz w:val="22"/>
          <w:szCs w:val="22"/>
          <w:lang w:val="ro-RO"/>
        </w:rPr>
      </w:pPr>
      <w:r w:rsidRPr="001F1714">
        <w:rPr>
          <w:sz w:val="22"/>
          <w:szCs w:val="22"/>
          <w:lang w:val="ro-RO"/>
        </w:rPr>
        <w:t>O zonă rurală își arată starea prin modul în care societatea civilă reacționează și trăiește. Diversitatea elementelor ce unesc oamenii spre inițiativă evidențiază bogăția tradițiilor și specificul teritoriului.</w:t>
      </w:r>
    </w:p>
    <w:p w14:paraId="28B98561" w14:textId="77777777" w:rsidR="008A7C69" w:rsidRPr="001F1714" w:rsidRDefault="008A7C69" w:rsidP="008A7C69">
      <w:pPr>
        <w:pStyle w:val="Default"/>
        <w:spacing w:line="276" w:lineRule="auto"/>
        <w:ind w:firstLine="720"/>
        <w:contextualSpacing/>
        <w:jc w:val="both"/>
        <w:rPr>
          <w:sz w:val="22"/>
          <w:szCs w:val="22"/>
          <w:lang w:val="ro-RO"/>
        </w:rPr>
      </w:pPr>
      <w:r w:rsidRPr="001F1714">
        <w:rPr>
          <w:sz w:val="22"/>
          <w:szCs w:val="22"/>
          <w:lang w:val="ro-RO"/>
        </w:rPr>
        <w:t>La nivelul teritoriului Valea Muntelui a fost identificat un număr de 42 asociații, 2 fundații</w:t>
      </w:r>
      <w:r w:rsidRPr="001F1714">
        <w:rPr>
          <w:rStyle w:val="FootnoteReference"/>
          <w:rFonts w:cs="Trebuchet MS"/>
          <w:sz w:val="22"/>
          <w:szCs w:val="22"/>
          <w:lang w:val="ro-RO"/>
        </w:rPr>
        <w:footnoteReference w:id="1"/>
      </w:r>
      <w:r w:rsidRPr="001F1714">
        <w:rPr>
          <w:sz w:val="22"/>
          <w:szCs w:val="22"/>
          <w:lang w:val="ro-RO"/>
        </w:rPr>
        <w:t xml:space="preserve">, 5 parohii catolice, 4 mănăstiri și 40 de parohii ortodoxe, fiecare implicate diferit în viața comunităților ce le-au stat ca bază de formare. De la cultură și tradiție, la educație și sport, alături de religie și sectorul social, acestea și-au exprimat planurile de atins pe termen scurt și mediu. </w:t>
      </w:r>
    </w:p>
    <w:p w14:paraId="703EAB75" w14:textId="77777777" w:rsidR="008A7C69" w:rsidRPr="001F1714" w:rsidRDefault="008A7C69" w:rsidP="008A7C69">
      <w:pPr>
        <w:pStyle w:val="Default"/>
        <w:spacing w:line="276" w:lineRule="auto"/>
        <w:ind w:firstLine="720"/>
        <w:contextualSpacing/>
        <w:jc w:val="both"/>
        <w:rPr>
          <w:sz w:val="22"/>
          <w:szCs w:val="22"/>
          <w:lang w:val="ro-RO"/>
        </w:rPr>
      </w:pPr>
      <w:r w:rsidRPr="001F1714">
        <w:rPr>
          <w:sz w:val="22"/>
          <w:szCs w:val="22"/>
          <w:lang w:val="ro-RO"/>
        </w:rPr>
        <w:t xml:space="preserve"> Acțiunile de animare pentru elaborarea strategiei au reușit să stârnească interesul și deschiderea societății civile în prezentarea ideilor de operațiuni ce le-ar fi necesare pentru a-și continua scopul. Astfel, fără a fi restrictivi într-un anumit domeniu, se impune susținerea activităților societății civile astfel încât spiritul civic să poată fi cultivat și să ofere o alternativă plăcută de implicare perso</w:t>
      </w:r>
      <w:r>
        <w:rPr>
          <w:sz w:val="22"/>
          <w:szCs w:val="22"/>
          <w:lang w:val="ro-RO"/>
        </w:rPr>
        <w:t>a</w:t>
      </w:r>
      <w:r w:rsidRPr="001F1714">
        <w:rPr>
          <w:sz w:val="22"/>
          <w:szCs w:val="22"/>
          <w:lang w:val="ro-RO"/>
        </w:rPr>
        <w:t>nelor interesate.</w:t>
      </w:r>
    </w:p>
    <w:p w14:paraId="2F44A3D0" w14:textId="77777777" w:rsidR="008A7C69" w:rsidRPr="001F1714" w:rsidRDefault="008A7C69" w:rsidP="008A7C69">
      <w:pPr>
        <w:pStyle w:val="Default"/>
        <w:spacing w:line="276" w:lineRule="auto"/>
        <w:ind w:firstLine="720"/>
        <w:contextualSpacing/>
        <w:jc w:val="both"/>
        <w:rPr>
          <w:sz w:val="22"/>
          <w:szCs w:val="22"/>
          <w:lang w:val="ro-RO"/>
        </w:rPr>
      </w:pPr>
      <w:r w:rsidRPr="001F1714">
        <w:rPr>
          <w:sz w:val="22"/>
          <w:szCs w:val="22"/>
          <w:lang w:val="ro-RO"/>
        </w:rPr>
        <w:t xml:space="preserve">Dezvoltarea locală plasată sub responsabilitatea comunității crează astfel oportunitatea ca formele asociative, cu scop nepatrimonial, să aibă o șansă reală de a-și consolida rolul în teritoriu, de a-și face mult mai vizibile rezultatele și de a oferi întregii zone ideea că există valoare și sub alte forme ce definesc identitatea și unicitatea unei colectivități.  </w:t>
      </w:r>
    </w:p>
    <w:p w14:paraId="774D2339" w14:textId="77777777" w:rsidR="008A7C69" w:rsidRPr="001F1714" w:rsidRDefault="008A7C69" w:rsidP="008A7C69">
      <w:pPr>
        <w:pStyle w:val="Default"/>
        <w:spacing w:line="276" w:lineRule="auto"/>
        <w:contextualSpacing/>
        <w:jc w:val="both"/>
        <w:rPr>
          <w:b/>
          <w:sz w:val="22"/>
          <w:szCs w:val="22"/>
          <w:lang w:val="ro-RO"/>
        </w:rPr>
      </w:pPr>
    </w:p>
    <w:p w14:paraId="654D388B" w14:textId="77777777" w:rsidR="008A7C69" w:rsidRPr="001F1714" w:rsidRDefault="008A7C69" w:rsidP="008A7C69">
      <w:pPr>
        <w:pStyle w:val="Default"/>
        <w:spacing w:line="276" w:lineRule="auto"/>
        <w:contextualSpacing/>
        <w:jc w:val="both"/>
        <w:rPr>
          <w:sz w:val="22"/>
          <w:szCs w:val="22"/>
          <w:lang w:val="ro-RO"/>
        </w:rPr>
      </w:pPr>
      <w:r w:rsidRPr="001F1714">
        <w:rPr>
          <w:b/>
          <w:sz w:val="22"/>
          <w:szCs w:val="22"/>
          <w:lang w:val="ro-RO"/>
        </w:rPr>
        <w:lastRenderedPageBreak/>
        <w:t>Obiectiv de dezvoltare rurală 3:</w:t>
      </w:r>
    </w:p>
    <w:p w14:paraId="5E7F09A1" w14:textId="77777777" w:rsidR="008A7C69" w:rsidRPr="001F1714" w:rsidRDefault="008A7C69" w:rsidP="008A7C69">
      <w:pPr>
        <w:pStyle w:val="CM4"/>
        <w:spacing w:line="276" w:lineRule="auto"/>
        <w:ind w:firstLine="720"/>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Obținerea unei dezvoltări teritoriale echilibrate a economiilor și comunităților rurale, inclusiv crearea și menținerea de locuri de muncă.</w:t>
      </w:r>
    </w:p>
    <w:p w14:paraId="4AA15D39" w14:textId="77777777" w:rsidR="008A7C69" w:rsidRPr="001F1714" w:rsidRDefault="008A7C69" w:rsidP="008A7C69">
      <w:pPr>
        <w:pStyle w:val="Default"/>
        <w:spacing w:line="276" w:lineRule="auto"/>
        <w:contextualSpacing/>
        <w:rPr>
          <w:sz w:val="22"/>
          <w:szCs w:val="22"/>
          <w:lang w:val="ro-RO"/>
        </w:rPr>
      </w:pPr>
    </w:p>
    <w:p w14:paraId="2B823797" w14:textId="77777777" w:rsidR="008A7C69" w:rsidRPr="001F1714" w:rsidRDefault="008A7C69" w:rsidP="008A7C69">
      <w:pPr>
        <w:spacing w:after="0"/>
        <w:contextualSpacing/>
        <w:jc w:val="both"/>
        <w:rPr>
          <w:rFonts w:ascii="Trebuchet MS" w:hAnsi="Trebuchet MS" w:cs="EUAlbertina"/>
          <w:b/>
          <w:color w:val="000000"/>
          <w:lang w:val="ro-RO"/>
        </w:rPr>
      </w:pPr>
      <w:r w:rsidRPr="001F1714">
        <w:rPr>
          <w:rFonts w:ascii="Trebuchet MS" w:hAnsi="Trebuchet MS" w:cs="EUAlbertina"/>
          <w:b/>
          <w:color w:val="000000"/>
          <w:lang w:val="ro-RO"/>
        </w:rPr>
        <w:t>Obiectiv specific al măsurii:</w:t>
      </w:r>
    </w:p>
    <w:p w14:paraId="3D9B5434" w14:textId="77777777" w:rsidR="008A7C69" w:rsidRPr="001F1714" w:rsidRDefault="008A7C69" w:rsidP="008A7C69">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r w:rsidRPr="001F1714">
        <w:rPr>
          <w:rFonts w:ascii="Trebuchet MS" w:hAnsi="Trebuchet MS" w:cs="EUAlbertina"/>
          <w:color w:val="000000"/>
          <w:lang w:val="ro-RO"/>
        </w:rPr>
        <w:t xml:space="preserve">Întărirea sectorului societății civile prin sprijinirea activităților a 6 entități reprezentative la nivelul teritoriului.  </w:t>
      </w:r>
    </w:p>
    <w:p w14:paraId="0AFA1926" w14:textId="77777777" w:rsidR="008A7C69" w:rsidRPr="001F1714" w:rsidRDefault="008A7C69" w:rsidP="008A7C69">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p>
    <w:p w14:paraId="37A37A82" w14:textId="77777777" w:rsidR="008A7C69" w:rsidRPr="001F1714" w:rsidRDefault="008A7C69" w:rsidP="008A7C69">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prioritățile:</w:t>
      </w:r>
    </w:p>
    <w:p w14:paraId="159F8D71" w14:textId="77777777" w:rsidR="008A7C69" w:rsidRPr="001F1714" w:rsidRDefault="008A7C69" w:rsidP="008A7C69">
      <w:pPr>
        <w:spacing w:after="0"/>
        <w:ind w:firstLine="720"/>
        <w:contextualSpacing/>
        <w:jc w:val="both"/>
        <w:rPr>
          <w:rFonts w:ascii="Trebuchet MS" w:hAnsi="Trebuchet MS" w:cs="EUAlbertina"/>
          <w:color w:val="000000"/>
          <w:lang w:val="ro-RO"/>
        </w:rPr>
      </w:pPr>
      <w:r w:rsidRPr="001F1714">
        <w:rPr>
          <w:rFonts w:ascii="Trebuchet MS" w:hAnsi="Trebuchet MS" w:cs="EUAlbertina"/>
          <w:b/>
          <w:color w:val="000000"/>
          <w:lang w:val="ro-RO"/>
        </w:rPr>
        <w:t xml:space="preserve">P6 </w:t>
      </w:r>
      <w:r w:rsidRPr="001F1714">
        <w:rPr>
          <w:rFonts w:ascii="Trebuchet MS" w:hAnsi="Trebuchet MS" w:cs="EUAlbertina"/>
          <w:color w:val="000000"/>
          <w:lang w:val="ro-RO"/>
        </w:rPr>
        <w:t>Promovarea incluziunii sociale, a reducerii sărăciei și a dezvoltării economice în zonele rurale</w:t>
      </w:r>
    </w:p>
    <w:p w14:paraId="2501F514" w14:textId="77777777" w:rsidR="008A7C69" w:rsidRPr="001F1714" w:rsidRDefault="008A7C69" w:rsidP="008A7C69">
      <w:pPr>
        <w:spacing w:after="0"/>
        <w:ind w:firstLine="720"/>
        <w:contextualSpacing/>
        <w:jc w:val="both"/>
        <w:rPr>
          <w:rFonts w:ascii="Trebuchet MS" w:hAnsi="Trebuchet MS" w:cs="EUAlbertina"/>
          <w:color w:val="000000"/>
          <w:lang w:val="ro-RO"/>
        </w:rPr>
      </w:pPr>
    </w:p>
    <w:p w14:paraId="5723CF9D" w14:textId="77777777" w:rsidR="008A7C69" w:rsidRPr="001F1714" w:rsidRDefault="008A7C69" w:rsidP="008A7C69">
      <w:pPr>
        <w:spacing w:after="0"/>
        <w:contextualSpacing/>
        <w:jc w:val="center"/>
        <w:rPr>
          <w:rFonts w:ascii="Trebuchet MS" w:hAnsi="Trebuchet MS" w:cs="EUAlbertina"/>
          <w:color w:val="000000"/>
          <w:lang w:val="ro-RO"/>
        </w:rPr>
      </w:pPr>
      <w:r w:rsidRPr="001F1714">
        <w:rPr>
          <w:rFonts w:ascii="Trebuchet MS" w:hAnsi="Trebuchet MS" w:cs="EUAlbertina"/>
          <w:color w:val="000000"/>
          <w:bdr w:val="single" w:sz="4" w:space="0" w:color="auto"/>
          <w:lang w:val="ro-RO"/>
        </w:rPr>
        <w:t xml:space="preserve">Măsura corespunde obiectivelor </w:t>
      </w:r>
      <w:r w:rsidRPr="001F1714">
        <w:rPr>
          <w:rFonts w:ascii="Trebuchet MS" w:hAnsi="Trebuchet MS" w:cs="EUAlbertina"/>
          <w:b/>
          <w:color w:val="000000"/>
          <w:bdr w:val="single" w:sz="4" w:space="0" w:color="auto"/>
          <w:lang w:val="ro-RO"/>
        </w:rPr>
        <w:t>Art. 20</w:t>
      </w:r>
      <w:r w:rsidRPr="001F1714">
        <w:rPr>
          <w:rFonts w:ascii="Trebuchet MS" w:hAnsi="Trebuchet MS" w:cs="EUAlbertina"/>
          <w:color w:val="000000"/>
          <w:bdr w:val="single" w:sz="4" w:space="0" w:color="auto"/>
          <w:lang w:val="ro-RO"/>
        </w:rPr>
        <w:t xml:space="preserve"> din Reg (UE) nr. 1305/2013.</w:t>
      </w:r>
    </w:p>
    <w:p w14:paraId="13E0A197" w14:textId="77777777" w:rsidR="008A7C69" w:rsidRPr="001F1714" w:rsidRDefault="008A7C69" w:rsidP="008A7C69">
      <w:pPr>
        <w:spacing w:after="0"/>
        <w:contextualSpacing/>
        <w:jc w:val="both"/>
        <w:rPr>
          <w:rFonts w:ascii="Trebuchet MS" w:hAnsi="Trebuchet MS" w:cs="EUAlbertina"/>
          <w:color w:val="000000"/>
          <w:lang w:val="ro-RO"/>
        </w:rPr>
      </w:pPr>
    </w:p>
    <w:p w14:paraId="2BA3D262" w14:textId="77777777" w:rsidR="008A7C69" w:rsidRPr="001F1714" w:rsidRDefault="008A7C69" w:rsidP="008A7C69">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Domeniul de intervenție:</w:t>
      </w:r>
    </w:p>
    <w:p w14:paraId="46CAB9BD" w14:textId="77777777" w:rsidR="008A7C69" w:rsidRPr="001F1714" w:rsidRDefault="008A7C69" w:rsidP="008A7C69">
      <w:pPr>
        <w:spacing w:after="0"/>
        <w:ind w:left="720"/>
        <w:contextualSpacing/>
        <w:jc w:val="both"/>
        <w:rPr>
          <w:rFonts w:ascii="Trebuchet MS" w:hAnsi="Trebuchet MS" w:cs="EUAlbertina"/>
          <w:color w:val="000000"/>
          <w:lang w:val="ro-RO"/>
        </w:rPr>
      </w:pPr>
      <w:r w:rsidRPr="001F1714">
        <w:rPr>
          <w:rFonts w:ascii="Trebuchet MS" w:hAnsi="Trebuchet MS" w:cs="EUAlbertina"/>
          <w:b/>
          <w:color w:val="000000"/>
          <w:lang w:val="ro-RO"/>
        </w:rPr>
        <w:t>6B</w:t>
      </w:r>
      <w:r w:rsidRPr="001F1714">
        <w:rPr>
          <w:rFonts w:ascii="Trebuchet MS" w:hAnsi="Trebuchet MS" w:cs="EUAlbertina"/>
          <w:color w:val="000000"/>
          <w:lang w:val="ro-RO"/>
        </w:rPr>
        <w:t xml:space="preserve"> Încurajarea dezvoltării locale în zonele rurale</w:t>
      </w:r>
    </w:p>
    <w:p w14:paraId="6A447414" w14:textId="77777777" w:rsidR="008A7C69" w:rsidRPr="001F1714" w:rsidRDefault="008A7C69" w:rsidP="008A7C69">
      <w:pPr>
        <w:spacing w:after="0"/>
        <w:ind w:left="720"/>
        <w:contextualSpacing/>
        <w:jc w:val="both"/>
        <w:rPr>
          <w:rFonts w:ascii="Trebuchet MS" w:hAnsi="Trebuchet MS" w:cs="EUAlbertina"/>
          <w:color w:val="000000"/>
          <w:lang w:val="ro-RO"/>
        </w:rPr>
      </w:pPr>
    </w:p>
    <w:p w14:paraId="5F261D19" w14:textId="77777777" w:rsidR="008A7C69" w:rsidRPr="001F1714" w:rsidRDefault="008A7C69" w:rsidP="008A7C69">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Măsura contribuie la obiectivele transversale ale Reg. (UE) nr. 1305/2013: </w:t>
      </w:r>
      <w:r w:rsidRPr="001F1714">
        <w:rPr>
          <w:rFonts w:ascii="Trebuchet MS" w:hAnsi="Trebuchet MS" w:cs="Trebuchet MS"/>
          <w:b/>
          <w:color w:val="000000"/>
          <w:lang w:val="ro-RO"/>
        </w:rPr>
        <w:t>Inovare</w:t>
      </w:r>
    </w:p>
    <w:p w14:paraId="54372F42" w14:textId="77777777" w:rsidR="008A7C69" w:rsidRPr="001F1714" w:rsidRDefault="008A7C69" w:rsidP="008A7C69">
      <w:pPr>
        <w:pStyle w:val="Default"/>
        <w:spacing w:line="276" w:lineRule="auto"/>
        <w:contextualSpacing/>
        <w:jc w:val="both"/>
        <w:rPr>
          <w:sz w:val="22"/>
          <w:szCs w:val="22"/>
          <w:lang w:val="ro-RO"/>
        </w:rPr>
      </w:pPr>
    </w:p>
    <w:p w14:paraId="641CD562" w14:textId="77777777" w:rsidR="008A7C69" w:rsidRPr="001F1714" w:rsidRDefault="008A7C69" w:rsidP="008A7C69">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Complementaritatea cu alte măsuri din SDL: -</w:t>
      </w:r>
    </w:p>
    <w:p w14:paraId="41330BB6" w14:textId="77777777" w:rsidR="008A7C69" w:rsidRPr="001F1714" w:rsidRDefault="008A7C69" w:rsidP="008A7C69">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Sinergia cu alte măsuri din SDL:  </w:t>
      </w:r>
      <w:r w:rsidRPr="001F1714">
        <w:rPr>
          <w:rFonts w:ascii="Trebuchet MS" w:hAnsi="Trebuchet MS" w:cs="Trebuchet MS"/>
          <w:b/>
          <w:color w:val="000000"/>
          <w:lang w:val="ro-RO"/>
        </w:rPr>
        <w:t>M6/6A, M7/6A,</w:t>
      </w:r>
      <w:r w:rsidRPr="001F1714">
        <w:rPr>
          <w:rFonts w:ascii="Trebuchet MS" w:hAnsi="Trebuchet MS" w:cs="Trebuchet MS"/>
          <w:color w:val="000000"/>
          <w:lang w:val="ro-RO"/>
        </w:rPr>
        <w:t xml:space="preserve"> </w:t>
      </w:r>
      <w:r w:rsidRPr="001F1714">
        <w:rPr>
          <w:rFonts w:ascii="Trebuchet MS" w:hAnsi="Trebuchet MS" w:cs="Trebuchet MS"/>
          <w:b/>
          <w:color w:val="000000"/>
          <w:lang w:val="ro-RO"/>
        </w:rPr>
        <w:t>M8/6B, M9/6B, M10/6B</w:t>
      </w:r>
    </w:p>
    <w:p w14:paraId="5E55094D" w14:textId="77777777" w:rsidR="008A7C69" w:rsidRPr="001F1714" w:rsidRDefault="008A7C69" w:rsidP="008A7C69">
      <w:pPr>
        <w:pStyle w:val="Default"/>
        <w:spacing w:line="276" w:lineRule="auto"/>
        <w:contextualSpacing/>
        <w:jc w:val="both"/>
        <w:rPr>
          <w:sz w:val="22"/>
          <w:szCs w:val="22"/>
          <w:lang w:val="ro-RO"/>
        </w:rPr>
      </w:pPr>
    </w:p>
    <w:p w14:paraId="7F52B40C" w14:textId="77777777" w:rsidR="008A7C69" w:rsidRPr="001F1714" w:rsidRDefault="008A7C69" w:rsidP="008A7C69">
      <w:pPr>
        <w:pStyle w:val="Default"/>
        <w:numPr>
          <w:ilvl w:val="0"/>
          <w:numId w:val="40"/>
        </w:numPr>
        <w:spacing w:line="276" w:lineRule="auto"/>
        <w:contextualSpacing/>
        <w:jc w:val="both"/>
        <w:rPr>
          <w:b/>
          <w:sz w:val="22"/>
          <w:szCs w:val="22"/>
          <w:lang w:val="ro-RO"/>
        </w:rPr>
      </w:pPr>
      <w:r w:rsidRPr="001F1714">
        <w:rPr>
          <w:b/>
          <w:sz w:val="22"/>
          <w:szCs w:val="22"/>
          <w:lang w:val="ro-RO"/>
        </w:rPr>
        <w:t xml:space="preserve">Valoarea adăugată a măsurii </w:t>
      </w:r>
    </w:p>
    <w:p w14:paraId="22D231D6" w14:textId="77777777" w:rsidR="008A7C69" w:rsidRPr="001F1714" w:rsidRDefault="008A7C69" w:rsidP="008A7C69">
      <w:pPr>
        <w:autoSpaceDE w:val="0"/>
        <w:autoSpaceDN w:val="0"/>
        <w:adjustRightInd w:val="0"/>
        <w:spacing w:after="0"/>
        <w:contextualSpacing/>
        <w:jc w:val="both"/>
        <w:rPr>
          <w:rFonts w:ascii="Trebuchet MS" w:hAnsi="Trebuchet MS"/>
          <w:lang w:val="ro-RO"/>
        </w:rPr>
      </w:pPr>
    </w:p>
    <w:p w14:paraId="74CEB3C8" w14:textId="77777777" w:rsidR="008A7C69" w:rsidRPr="001F1714" w:rsidRDefault="008A7C69" w:rsidP="008A7C69">
      <w:pPr>
        <w:pStyle w:val="Default"/>
        <w:spacing w:line="276" w:lineRule="auto"/>
        <w:ind w:firstLine="360"/>
        <w:contextualSpacing/>
        <w:jc w:val="both"/>
        <w:rPr>
          <w:rFonts w:cs="Times New Roman"/>
          <w:sz w:val="22"/>
          <w:szCs w:val="22"/>
          <w:lang w:val="ro-RO"/>
        </w:rPr>
      </w:pPr>
      <w:r w:rsidRPr="001F1714">
        <w:rPr>
          <w:rFonts w:cs="Times New Roman"/>
          <w:sz w:val="22"/>
          <w:szCs w:val="22"/>
          <w:lang w:val="ro-RO"/>
        </w:rPr>
        <w:t>Faptul că societatea civilă există și desfășoară activități reprezintă garanția unei motivații suficiente că aceste entități își doresc să funcționeze.</w:t>
      </w:r>
    </w:p>
    <w:p w14:paraId="38D40614" w14:textId="77777777" w:rsidR="008A7C69" w:rsidRPr="001F1714" w:rsidRDefault="008A7C69" w:rsidP="008A7C69">
      <w:pPr>
        <w:pStyle w:val="Default"/>
        <w:spacing w:line="276" w:lineRule="auto"/>
        <w:ind w:firstLine="360"/>
        <w:contextualSpacing/>
        <w:jc w:val="both"/>
        <w:rPr>
          <w:rFonts w:cs="Times New Roman"/>
          <w:sz w:val="22"/>
          <w:szCs w:val="22"/>
          <w:lang w:val="ro-RO"/>
        </w:rPr>
      </w:pPr>
      <w:r w:rsidRPr="001F1714">
        <w:rPr>
          <w:rFonts w:cs="Times New Roman"/>
          <w:sz w:val="22"/>
          <w:szCs w:val="22"/>
          <w:lang w:val="ro-RO"/>
        </w:rPr>
        <w:t xml:space="preserve"> Contribuția la dezvoltarea acestui sector, prin susținerea achiziționării de bunuri sau realizarea de investiții, va crește capacitatea de organizare cât și calitatea activităților în care sunt implicate. De aici rezultă caracterul inovator al intervenției. Acesta va fi trasat de conștientizarea rolului acestor entități, în rândul populației, de a pune în valoare specificul zonei și de a fi alături de tot ceea ce crează o identitate locală.             </w:t>
      </w:r>
    </w:p>
    <w:p w14:paraId="38FA0203" w14:textId="77777777" w:rsidR="008A7C69" w:rsidRPr="001F1714" w:rsidRDefault="008A7C69" w:rsidP="008A7C69">
      <w:pPr>
        <w:pStyle w:val="ListParagraph"/>
        <w:autoSpaceDE w:val="0"/>
        <w:autoSpaceDN w:val="0"/>
        <w:adjustRightInd w:val="0"/>
        <w:spacing w:after="0"/>
        <w:ind w:left="0"/>
        <w:jc w:val="both"/>
        <w:rPr>
          <w:rFonts w:ascii="Trebuchet MS" w:hAnsi="Trebuchet MS"/>
          <w:b/>
          <w:lang w:val="ro-RO"/>
        </w:rPr>
      </w:pPr>
    </w:p>
    <w:p w14:paraId="6A2BF146" w14:textId="77777777" w:rsidR="008A7C69" w:rsidRPr="001F1714" w:rsidRDefault="008A7C69" w:rsidP="008A7C69">
      <w:pPr>
        <w:pStyle w:val="ListParagraph"/>
        <w:numPr>
          <w:ilvl w:val="0"/>
          <w:numId w:val="40"/>
        </w:numPr>
        <w:autoSpaceDE w:val="0"/>
        <w:autoSpaceDN w:val="0"/>
        <w:adjustRightInd w:val="0"/>
        <w:spacing w:after="0"/>
        <w:jc w:val="both"/>
        <w:rPr>
          <w:rFonts w:ascii="Trebuchet MS" w:hAnsi="Trebuchet MS"/>
          <w:b/>
          <w:lang w:val="ro-RO"/>
        </w:rPr>
      </w:pPr>
      <w:r w:rsidRPr="001F1714">
        <w:rPr>
          <w:rFonts w:ascii="Trebuchet MS" w:hAnsi="Trebuchet MS"/>
          <w:b/>
          <w:lang w:val="ro-RO"/>
        </w:rPr>
        <w:t>Trimiteri la alte acte legislative</w:t>
      </w:r>
    </w:p>
    <w:p w14:paraId="32D3EF82" w14:textId="77777777" w:rsidR="008A7C69" w:rsidRPr="001F1714" w:rsidRDefault="008A7C69" w:rsidP="008A7C69">
      <w:pPr>
        <w:autoSpaceDE w:val="0"/>
        <w:autoSpaceDN w:val="0"/>
        <w:adjustRightInd w:val="0"/>
        <w:spacing w:after="0"/>
        <w:contextualSpacing/>
        <w:jc w:val="both"/>
        <w:rPr>
          <w:rFonts w:ascii="Trebuchet MS" w:hAnsi="Trebuchet MS"/>
          <w:lang w:val="ro-RO"/>
        </w:rPr>
      </w:pPr>
    </w:p>
    <w:p w14:paraId="07982958"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Ordonanţa de Guvern nr. 26 /2000 cu privire la asociații și fundații;</w:t>
      </w:r>
    </w:p>
    <w:p w14:paraId="7376C3A5"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nr. 215/2011 a administrației publice locale;</w:t>
      </w:r>
    </w:p>
    <w:p w14:paraId="2E3C975D"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1336/2013 de modificare a Directivelor 2004/17/CE, 2004/18/CE și 2009/81/CE ale Parlamentului European și ale Consiliului în ceea ce privește pragurile de aplicare pentru procedurile de atribuire a contractelor de achiziții</w:t>
      </w:r>
    </w:p>
    <w:p w14:paraId="65879F87"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1306/2013 privind finanțarea, gestionarea și monitorizarea politicii agricole comune</w:t>
      </w:r>
    </w:p>
    <w:p w14:paraId="1EFFE898"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lang w:val="ro-RO"/>
        </w:rPr>
        <w:t>Regulamentul (CE) nr. 1407/2013 ;</w:t>
      </w:r>
    </w:p>
    <w:p w14:paraId="5A8ACDEF"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Ordonanţa de Urgenţă a Guvernului (OUG)  Nr. 34 /2006 privind atribuirea contractelor de achiziţie publică, a contractelor de concesiune de lucrări publice şi a contractelor de concesiune de servicii cu modificările și completările ulterioare;</w:t>
      </w:r>
    </w:p>
    <w:p w14:paraId="1A0B24F1"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lastRenderedPageBreak/>
        <w:t>Hotărârea de Guvern (HG) Nr. 925/2006 pentru aprobarea normelor de aplicare a prevederilor referitoare la atribuirea contractelor de achiziţie publică din Ordonanţa de urgenţă a Guvernului nr. 34/2006 privind atribuirea contractelor de achiziţie publică, a contractelor de concesiune de lucrări publice şi a contractelor de concesiune de servicii;</w:t>
      </w:r>
    </w:p>
    <w:p w14:paraId="3894E03B"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nr. 1/2011 privind educația națională;</w:t>
      </w:r>
    </w:p>
    <w:p w14:paraId="426B177E" w14:textId="77777777" w:rsidR="008A7C69" w:rsidRPr="001F1714" w:rsidRDefault="008A7C69" w:rsidP="008A7C69">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nr. 69/2000 privind educația fizică și sportul;</w:t>
      </w:r>
    </w:p>
    <w:p w14:paraId="2171115F" w14:textId="77777777" w:rsidR="008A7C69" w:rsidRPr="001F1714" w:rsidRDefault="008A7C69" w:rsidP="008A7C69">
      <w:pPr>
        <w:pStyle w:val="ListParagraph"/>
        <w:numPr>
          <w:ilvl w:val="0"/>
          <w:numId w:val="2"/>
        </w:numPr>
        <w:spacing w:after="0"/>
        <w:outlineLvl w:val="0"/>
        <w:rPr>
          <w:rFonts w:ascii="Trebuchet MS" w:hAnsi="Trebuchet MS"/>
          <w:bCs/>
          <w:kern w:val="36"/>
          <w:lang w:val="ro-RO" w:eastAsia="ro-RO"/>
        </w:rPr>
      </w:pPr>
      <w:r w:rsidRPr="001F1714">
        <w:rPr>
          <w:rFonts w:ascii="Trebuchet MS" w:hAnsi="Trebuchet MS"/>
          <w:bCs/>
          <w:kern w:val="36"/>
          <w:lang w:val="ro-RO" w:eastAsia="ro-RO"/>
        </w:rPr>
        <w:t>Legea nr. 489/2006 privind libertatea religioasă și regimul general al cultelor.</w:t>
      </w:r>
    </w:p>
    <w:p w14:paraId="09B41FC3" w14:textId="77777777" w:rsidR="008A7C69" w:rsidRPr="001F1714" w:rsidRDefault="008A7C69" w:rsidP="008A7C69">
      <w:pPr>
        <w:pStyle w:val="ListParagraph"/>
        <w:autoSpaceDE w:val="0"/>
        <w:autoSpaceDN w:val="0"/>
        <w:adjustRightInd w:val="0"/>
        <w:spacing w:after="0"/>
        <w:ind w:left="0"/>
        <w:jc w:val="both"/>
        <w:rPr>
          <w:rFonts w:ascii="Trebuchet MS" w:hAnsi="Trebuchet MS"/>
          <w:color w:val="000000"/>
          <w:lang w:val="ro-RO"/>
        </w:rPr>
      </w:pPr>
    </w:p>
    <w:p w14:paraId="5E3342CC" w14:textId="77777777" w:rsidR="008A7C69" w:rsidRPr="001F1714" w:rsidRDefault="008A7C69" w:rsidP="008A7C69">
      <w:pPr>
        <w:pStyle w:val="ListParagraph"/>
        <w:numPr>
          <w:ilvl w:val="0"/>
          <w:numId w:val="40"/>
        </w:numPr>
        <w:autoSpaceDE w:val="0"/>
        <w:autoSpaceDN w:val="0"/>
        <w:adjustRightInd w:val="0"/>
        <w:spacing w:after="0"/>
        <w:jc w:val="both"/>
        <w:rPr>
          <w:rFonts w:ascii="Trebuchet MS" w:hAnsi="Trebuchet MS"/>
          <w:color w:val="000000"/>
          <w:lang w:val="ro-RO"/>
        </w:rPr>
      </w:pPr>
      <w:r w:rsidRPr="001F1714">
        <w:rPr>
          <w:rFonts w:ascii="Trebuchet MS" w:hAnsi="Trebuchet MS"/>
          <w:b/>
          <w:color w:val="000000"/>
          <w:lang w:val="ro-RO"/>
        </w:rPr>
        <w:t xml:space="preserve">Beneficiari direcți/indirecți (grup țintă) </w:t>
      </w:r>
    </w:p>
    <w:p w14:paraId="6F966678" w14:textId="77777777" w:rsidR="008A7C69" w:rsidRPr="001F1714" w:rsidRDefault="008A7C69" w:rsidP="008A7C69">
      <w:pPr>
        <w:pStyle w:val="ListParagraph"/>
        <w:autoSpaceDE w:val="0"/>
        <w:autoSpaceDN w:val="0"/>
        <w:adjustRightInd w:val="0"/>
        <w:spacing w:after="0"/>
        <w:jc w:val="both"/>
        <w:rPr>
          <w:rFonts w:ascii="Trebuchet MS" w:hAnsi="Trebuchet MS"/>
          <w:color w:val="000000"/>
          <w:lang w:val="ro-RO"/>
        </w:rPr>
      </w:pPr>
    </w:p>
    <w:p w14:paraId="77E60C0A" w14:textId="77777777" w:rsidR="008A7C69" w:rsidRPr="001F1714" w:rsidRDefault="008A7C69" w:rsidP="008A7C69">
      <w:pPr>
        <w:pStyle w:val="ListParagraph"/>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Beneficiari direcți</w:t>
      </w:r>
    </w:p>
    <w:p w14:paraId="4F68E4FA" w14:textId="77777777" w:rsidR="008A7C69" w:rsidRPr="001F1714" w:rsidRDefault="008A7C69" w:rsidP="008A7C69">
      <w:pPr>
        <w:pStyle w:val="Default"/>
        <w:numPr>
          <w:ilvl w:val="0"/>
          <w:numId w:val="27"/>
        </w:numPr>
        <w:spacing w:line="276" w:lineRule="auto"/>
        <w:ind w:left="1080"/>
        <w:contextualSpacing/>
        <w:rPr>
          <w:sz w:val="22"/>
          <w:szCs w:val="22"/>
          <w:lang w:val="ro-RO"/>
        </w:rPr>
      </w:pPr>
      <w:r w:rsidRPr="001F1714">
        <w:rPr>
          <w:sz w:val="22"/>
          <w:szCs w:val="22"/>
          <w:lang w:val="ro-RO"/>
        </w:rPr>
        <w:t>Asociații, Fundații</w:t>
      </w:r>
    </w:p>
    <w:p w14:paraId="062522B7" w14:textId="77777777" w:rsidR="008A7C69" w:rsidRPr="001F1714" w:rsidRDefault="008A7C69" w:rsidP="008A7C69">
      <w:pPr>
        <w:pStyle w:val="Default"/>
        <w:numPr>
          <w:ilvl w:val="0"/>
          <w:numId w:val="27"/>
        </w:numPr>
        <w:spacing w:line="276" w:lineRule="auto"/>
        <w:ind w:left="1080"/>
        <w:contextualSpacing/>
        <w:rPr>
          <w:sz w:val="22"/>
          <w:szCs w:val="22"/>
          <w:lang w:val="ro-RO"/>
        </w:rPr>
      </w:pPr>
      <w:r w:rsidRPr="001F1714">
        <w:rPr>
          <w:sz w:val="22"/>
          <w:szCs w:val="22"/>
          <w:lang w:val="ro-RO"/>
        </w:rPr>
        <w:t>Instituții de învățâmânt</w:t>
      </w:r>
    </w:p>
    <w:p w14:paraId="59B17C6D" w14:textId="77777777" w:rsidR="008A7C69" w:rsidRPr="00A37C03" w:rsidRDefault="008A7C69" w:rsidP="008A7C69">
      <w:pPr>
        <w:pStyle w:val="Default"/>
        <w:numPr>
          <w:ilvl w:val="0"/>
          <w:numId w:val="27"/>
        </w:numPr>
        <w:spacing w:line="276" w:lineRule="auto"/>
        <w:ind w:left="1080"/>
        <w:contextualSpacing/>
        <w:rPr>
          <w:sz w:val="22"/>
          <w:szCs w:val="22"/>
          <w:lang w:val="ro-RO"/>
        </w:rPr>
      </w:pPr>
      <w:r w:rsidRPr="001F1714">
        <w:rPr>
          <w:sz w:val="22"/>
          <w:szCs w:val="22"/>
          <w:lang w:val="ro-RO"/>
        </w:rPr>
        <w:t>Unități de cult</w:t>
      </w:r>
    </w:p>
    <w:p w14:paraId="08FF5969" w14:textId="77777777" w:rsidR="008A7C69" w:rsidRPr="001F1714" w:rsidRDefault="008A7C69" w:rsidP="008A7C69">
      <w:pPr>
        <w:pStyle w:val="Default"/>
        <w:spacing w:line="276" w:lineRule="auto"/>
        <w:ind w:left="720"/>
        <w:contextualSpacing/>
        <w:rPr>
          <w:b/>
          <w:sz w:val="22"/>
          <w:szCs w:val="22"/>
          <w:lang w:val="ro-RO"/>
        </w:rPr>
      </w:pPr>
    </w:p>
    <w:p w14:paraId="4715D5A1" w14:textId="77777777" w:rsidR="008A7C69" w:rsidRPr="001F1714" w:rsidRDefault="008A7C69" w:rsidP="008A7C69">
      <w:pPr>
        <w:pStyle w:val="Default"/>
        <w:spacing w:line="276" w:lineRule="auto"/>
        <w:ind w:left="720"/>
        <w:contextualSpacing/>
        <w:rPr>
          <w:b/>
          <w:sz w:val="22"/>
          <w:szCs w:val="22"/>
          <w:lang w:val="ro-RO"/>
        </w:rPr>
      </w:pPr>
      <w:r w:rsidRPr="001F1714">
        <w:rPr>
          <w:b/>
          <w:sz w:val="22"/>
          <w:szCs w:val="22"/>
          <w:lang w:val="ro-RO"/>
        </w:rPr>
        <w:t>Beneficiari indirecți</w:t>
      </w:r>
    </w:p>
    <w:p w14:paraId="2BB15C14" w14:textId="77777777" w:rsidR="008A7C69" w:rsidRPr="001F1714" w:rsidRDefault="008A7C69" w:rsidP="008A7C69">
      <w:pPr>
        <w:pStyle w:val="Default"/>
        <w:numPr>
          <w:ilvl w:val="0"/>
          <w:numId w:val="27"/>
        </w:numPr>
        <w:spacing w:line="276" w:lineRule="auto"/>
        <w:ind w:left="1080"/>
        <w:contextualSpacing/>
        <w:rPr>
          <w:sz w:val="22"/>
          <w:szCs w:val="22"/>
          <w:lang w:val="ro-RO"/>
        </w:rPr>
      </w:pPr>
      <w:r w:rsidRPr="001F1714">
        <w:rPr>
          <w:sz w:val="22"/>
          <w:szCs w:val="22"/>
          <w:lang w:val="ro-RO"/>
        </w:rPr>
        <w:t>Membrii entităților societății civile</w:t>
      </w:r>
    </w:p>
    <w:p w14:paraId="4E2635E5" w14:textId="77777777" w:rsidR="008A7C69" w:rsidRPr="001F1714" w:rsidRDefault="008A7C69" w:rsidP="008A7C69">
      <w:pPr>
        <w:pStyle w:val="Default"/>
        <w:numPr>
          <w:ilvl w:val="0"/>
          <w:numId w:val="27"/>
        </w:numPr>
        <w:spacing w:line="276" w:lineRule="auto"/>
        <w:ind w:left="1080"/>
        <w:contextualSpacing/>
        <w:rPr>
          <w:sz w:val="22"/>
          <w:szCs w:val="22"/>
          <w:lang w:val="ro-RO"/>
        </w:rPr>
      </w:pPr>
      <w:r w:rsidRPr="001F1714">
        <w:rPr>
          <w:sz w:val="22"/>
          <w:szCs w:val="22"/>
          <w:lang w:val="ro-RO"/>
        </w:rPr>
        <w:t>Locuitorii arondați UAT-urilor aplicante</w:t>
      </w:r>
    </w:p>
    <w:p w14:paraId="2AEE68BC" w14:textId="77777777" w:rsidR="008A7C69" w:rsidRPr="001F1714" w:rsidRDefault="008A7C69" w:rsidP="008A7C69">
      <w:pPr>
        <w:pStyle w:val="Default"/>
        <w:spacing w:line="276" w:lineRule="auto"/>
        <w:ind w:left="1080"/>
        <w:contextualSpacing/>
        <w:rPr>
          <w:sz w:val="22"/>
          <w:szCs w:val="22"/>
          <w:lang w:val="ro-RO"/>
        </w:rPr>
      </w:pPr>
    </w:p>
    <w:p w14:paraId="1734C645" w14:textId="77777777" w:rsidR="008A7C69" w:rsidRPr="001F1714" w:rsidRDefault="008A7C69" w:rsidP="008A7C69">
      <w:pPr>
        <w:pStyle w:val="Default"/>
        <w:numPr>
          <w:ilvl w:val="0"/>
          <w:numId w:val="40"/>
        </w:numPr>
        <w:spacing w:line="276" w:lineRule="auto"/>
        <w:contextualSpacing/>
        <w:jc w:val="both"/>
        <w:rPr>
          <w:b/>
          <w:sz w:val="22"/>
          <w:szCs w:val="22"/>
          <w:lang w:val="ro-RO"/>
        </w:rPr>
      </w:pPr>
      <w:r w:rsidRPr="001F1714">
        <w:rPr>
          <w:b/>
          <w:sz w:val="22"/>
          <w:szCs w:val="22"/>
          <w:lang w:val="ro-RO"/>
        </w:rPr>
        <w:t>Tip de sprijin</w:t>
      </w:r>
    </w:p>
    <w:p w14:paraId="5EA713F7" w14:textId="77777777" w:rsidR="008A7C69" w:rsidRPr="001F1714" w:rsidRDefault="008A7C69" w:rsidP="008A7C69">
      <w:pPr>
        <w:pStyle w:val="Default"/>
        <w:spacing w:line="276" w:lineRule="auto"/>
        <w:contextualSpacing/>
        <w:jc w:val="both"/>
        <w:rPr>
          <w:b/>
          <w:sz w:val="22"/>
          <w:szCs w:val="22"/>
          <w:u w:val="single"/>
          <w:lang w:val="ro-RO"/>
        </w:rPr>
      </w:pPr>
    </w:p>
    <w:p w14:paraId="4AB5CED6" w14:textId="77777777" w:rsidR="008A7C69" w:rsidRPr="001F1714" w:rsidRDefault="008A7C69" w:rsidP="008A7C69">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Rambursarea costurilor eligibile suportate și plătite efectiv; </w:t>
      </w:r>
    </w:p>
    <w:p w14:paraId="3BCCB4FE" w14:textId="77777777" w:rsidR="008A7C69" w:rsidRPr="001F1714" w:rsidRDefault="008A7C69" w:rsidP="008A7C69">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Plăți în avans: </w:t>
      </w:r>
    </w:p>
    <w:p w14:paraId="37485887" w14:textId="77777777" w:rsidR="008A7C69" w:rsidRPr="001F1714" w:rsidRDefault="008A7C69" w:rsidP="008A7C69">
      <w:pPr>
        <w:pStyle w:val="ListParagraph"/>
        <w:numPr>
          <w:ilvl w:val="1"/>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pentru investiţii, până la 50% din ajutorul public acordat de către agenţie cu condiția constituirii unei garanții bancare sau a unei garanții echivalente corespunzătoare procentului de 100 % din valoarea avansului, în conformitate cu art. 45 (4) și art 63 ale R. (CE) nr. 1305/2013;</w:t>
      </w:r>
    </w:p>
    <w:p w14:paraId="6D790E3A" w14:textId="77777777" w:rsidR="008A7C69" w:rsidRPr="001F1714" w:rsidRDefault="008A7C69" w:rsidP="008A7C69">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pentru servicii – nu se acordă avans.;</w:t>
      </w:r>
    </w:p>
    <w:p w14:paraId="5823C972" w14:textId="77777777" w:rsidR="008A7C69" w:rsidRPr="001F1714" w:rsidRDefault="008A7C69" w:rsidP="008A7C69">
      <w:pPr>
        <w:pStyle w:val="ListParagraph"/>
        <w:autoSpaceDE w:val="0"/>
        <w:autoSpaceDN w:val="0"/>
        <w:adjustRightInd w:val="0"/>
        <w:spacing w:after="0"/>
        <w:jc w:val="both"/>
        <w:rPr>
          <w:rFonts w:ascii="Trebuchet MS" w:hAnsi="Trebuchet MS"/>
          <w:color w:val="000000"/>
          <w:lang w:val="ro-RO"/>
        </w:rPr>
      </w:pPr>
    </w:p>
    <w:p w14:paraId="6FF3F659" w14:textId="77777777" w:rsidR="008A7C69" w:rsidRPr="001F1714" w:rsidRDefault="008A7C69" w:rsidP="008A7C69">
      <w:pPr>
        <w:pStyle w:val="ListParagraph"/>
        <w:numPr>
          <w:ilvl w:val="0"/>
          <w:numId w:val="40"/>
        </w:numPr>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 xml:space="preserve">Tipuri de acțiuni eligibile și neeligibile </w:t>
      </w:r>
    </w:p>
    <w:p w14:paraId="7D3EAFA9" w14:textId="77777777" w:rsidR="008A7C69" w:rsidRPr="001F1714" w:rsidRDefault="008A7C69" w:rsidP="008A7C69">
      <w:pPr>
        <w:pStyle w:val="Default"/>
        <w:spacing w:line="276" w:lineRule="auto"/>
        <w:contextualSpacing/>
        <w:jc w:val="both"/>
        <w:rPr>
          <w:rFonts w:cs="EUAlbertina"/>
          <w:sz w:val="22"/>
          <w:szCs w:val="22"/>
          <w:lang w:val="ro-RO"/>
        </w:rPr>
      </w:pPr>
    </w:p>
    <w:p w14:paraId="68E5E5FF" w14:textId="77777777" w:rsidR="008A7C69" w:rsidRPr="001F1714" w:rsidRDefault="008A7C69" w:rsidP="008A7C69">
      <w:pPr>
        <w:pStyle w:val="ListParagraph"/>
        <w:spacing w:after="0"/>
        <w:ind w:left="360"/>
        <w:jc w:val="both"/>
        <w:rPr>
          <w:rFonts w:ascii="Trebuchet MS" w:hAnsi="Trebuchet MS" w:cs="EUAlbertina"/>
          <w:lang w:val="ro-RO"/>
        </w:rPr>
      </w:pPr>
      <w:r w:rsidRPr="001F1714">
        <w:rPr>
          <w:rFonts w:ascii="Trebuchet MS" w:hAnsi="Trebuchet MS" w:cs="EUAlbertina"/>
          <w:b/>
          <w:lang w:val="ro-RO"/>
        </w:rPr>
        <w:t>Acțiuni eligibile</w:t>
      </w:r>
      <w:r w:rsidRPr="001F1714">
        <w:rPr>
          <w:rFonts w:ascii="Trebuchet MS" w:hAnsi="Trebuchet MS" w:cs="EUAlbertina"/>
          <w:lang w:val="ro-RO"/>
        </w:rPr>
        <w:t>:</w:t>
      </w:r>
    </w:p>
    <w:p w14:paraId="56B54E5D" w14:textId="77777777" w:rsidR="008A7C69" w:rsidRPr="001F1714" w:rsidRDefault="008A7C69" w:rsidP="008A7C69">
      <w:pPr>
        <w:pStyle w:val="ListParagraph"/>
        <w:spacing w:after="0"/>
        <w:jc w:val="both"/>
        <w:rPr>
          <w:rFonts w:ascii="Trebuchet MS" w:hAnsi="Trebuchet MS" w:cs="EUAlbertina"/>
          <w:lang w:val="ro-RO"/>
        </w:rPr>
      </w:pPr>
    </w:p>
    <w:p w14:paraId="048C20C1" w14:textId="77777777" w:rsidR="008A7C69" w:rsidRPr="00260E1F" w:rsidRDefault="008A7C69" w:rsidP="008A7C69">
      <w:pPr>
        <w:pStyle w:val="ListParagraph"/>
        <w:numPr>
          <w:ilvl w:val="0"/>
          <w:numId w:val="1"/>
        </w:numPr>
        <w:spacing w:after="0"/>
        <w:jc w:val="both"/>
        <w:rPr>
          <w:rFonts w:ascii="Trebuchet MS" w:hAnsi="Trebuchet MS" w:cs="EUAlbertina"/>
          <w:lang w:val="ro-RO"/>
        </w:rPr>
      </w:pPr>
      <w:r w:rsidRPr="00260E1F">
        <w:rPr>
          <w:rFonts w:ascii="Trebuchet MS" w:hAnsi="Trebuchet MS" w:cs="EUAlbertina"/>
          <w:lang w:val="ro-RO"/>
        </w:rPr>
        <w:t>Acţiuni de informare, diseminare, ecologizare care au ca scop creşterea gradului de conştientizare privind conceptul de dezvoltare durabilă</w:t>
      </w:r>
    </w:p>
    <w:p w14:paraId="0ED12CDC" w14:textId="77777777" w:rsidR="008A7C69" w:rsidRPr="00260E1F" w:rsidRDefault="008A7C69" w:rsidP="008A7C69">
      <w:pPr>
        <w:pStyle w:val="ListParagraph"/>
        <w:numPr>
          <w:ilvl w:val="0"/>
          <w:numId w:val="1"/>
        </w:numPr>
        <w:spacing w:after="0"/>
        <w:jc w:val="both"/>
        <w:rPr>
          <w:rFonts w:ascii="Trebuchet MS" w:hAnsi="Trebuchet MS" w:cs="EUAlbertina"/>
          <w:lang w:val="ro-RO"/>
        </w:rPr>
      </w:pPr>
      <w:r w:rsidRPr="00260E1F">
        <w:rPr>
          <w:rFonts w:ascii="Trebuchet MS" w:hAnsi="Trebuchet MS" w:cs="EUAlbertina"/>
          <w:lang w:val="ro-RO"/>
        </w:rPr>
        <w:t>Construcţia şi dotarea capelelor mortuare</w:t>
      </w:r>
    </w:p>
    <w:p w14:paraId="09B2B5DD" w14:textId="77777777" w:rsidR="008A7C69" w:rsidRPr="00260E1F" w:rsidRDefault="008A7C69" w:rsidP="008A7C69">
      <w:pPr>
        <w:pStyle w:val="ListParagraph"/>
        <w:numPr>
          <w:ilvl w:val="0"/>
          <w:numId w:val="1"/>
        </w:numPr>
        <w:spacing w:after="0"/>
        <w:jc w:val="both"/>
        <w:rPr>
          <w:rFonts w:ascii="Trebuchet MS" w:hAnsi="Trebuchet MS" w:cs="EUAlbertina"/>
          <w:lang w:val="ro-RO"/>
        </w:rPr>
      </w:pPr>
      <w:r w:rsidRPr="00260E1F">
        <w:rPr>
          <w:rFonts w:ascii="Trebuchet MS" w:hAnsi="Trebuchet MS" w:cs="EUAlbertina"/>
          <w:lang w:val="ro-RO"/>
        </w:rPr>
        <w:t>Dotări ale instituţiilor de învăţământ cu material didactic în scopul sprijinirii actului educaţional</w:t>
      </w:r>
    </w:p>
    <w:p w14:paraId="27F78CC5" w14:textId="77777777" w:rsidR="008A7C69" w:rsidRPr="00260E1F" w:rsidRDefault="008A7C69" w:rsidP="008A7C69">
      <w:pPr>
        <w:pStyle w:val="ListParagraph"/>
        <w:numPr>
          <w:ilvl w:val="0"/>
          <w:numId w:val="1"/>
        </w:numPr>
        <w:spacing w:after="0"/>
        <w:jc w:val="both"/>
        <w:rPr>
          <w:rFonts w:ascii="Trebuchet MS" w:hAnsi="Trebuchet MS" w:cs="EUAlbertina"/>
          <w:lang w:val="ro-RO"/>
        </w:rPr>
      </w:pPr>
      <w:proofErr w:type="spellStart"/>
      <w:r w:rsidRPr="00260E1F">
        <w:rPr>
          <w:rFonts w:ascii="Trebuchet MS" w:hAnsi="Trebuchet MS" w:cs="EUAlbertina"/>
        </w:rPr>
        <w:t>Investiţii</w:t>
      </w:r>
      <w:proofErr w:type="spellEnd"/>
      <w:r w:rsidRPr="00260E1F">
        <w:rPr>
          <w:rFonts w:ascii="Trebuchet MS" w:hAnsi="Trebuchet MS" w:cs="EUAlbertina"/>
        </w:rPr>
        <w:t xml:space="preserve"> </w:t>
      </w:r>
      <w:proofErr w:type="spellStart"/>
      <w:r w:rsidRPr="00260E1F">
        <w:rPr>
          <w:rFonts w:ascii="Trebuchet MS" w:hAnsi="Trebuchet MS" w:cs="EUAlbertina"/>
        </w:rPr>
        <w:t>în</w:t>
      </w:r>
      <w:proofErr w:type="spellEnd"/>
      <w:r w:rsidRPr="00260E1F">
        <w:rPr>
          <w:rFonts w:ascii="Trebuchet MS" w:hAnsi="Trebuchet MS" w:cs="EUAlbertina"/>
        </w:rPr>
        <w:t xml:space="preserve"> </w:t>
      </w:r>
      <w:proofErr w:type="spellStart"/>
      <w:r w:rsidRPr="00260E1F">
        <w:rPr>
          <w:rFonts w:ascii="Trebuchet MS" w:hAnsi="Trebuchet MS" w:cs="EUAlbertina"/>
        </w:rPr>
        <w:t>activităţi</w:t>
      </w:r>
      <w:proofErr w:type="spellEnd"/>
      <w:r w:rsidRPr="00260E1F">
        <w:rPr>
          <w:rFonts w:ascii="Trebuchet MS" w:hAnsi="Trebuchet MS" w:cs="EUAlbertina"/>
        </w:rPr>
        <w:t xml:space="preserve"> </w:t>
      </w:r>
      <w:proofErr w:type="spellStart"/>
      <w:r w:rsidRPr="00260E1F">
        <w:rPr>
          <w:rFonts w:ascii="Trebuchet MS" w:hAnsi="Trebuchet MS" w:cs="EUAlbertina"/>
        </w:rPr>
        <w:t>culturale</w:t>
      </w:r>
      <w:proofErr w:type="spellEnd"/>
      <w:r w:rsidRPr="00260E1F">
        <w:rPr>
          <w:rFonts w:ascii="Trebuchet MS" w:hAnsi="Trebuchet MS" w:cs="EUAlbertina"/>
        </w:rPr>
        <w:t xml:space="preserve"> </w:t>
      </w:r>
      <w:proofErr w:type="spellStart"/>
      <w:r w:rsidRPr="00260E1F">
        <w:rPr>
          <w:rFonts w:ascii="Trebuchet MS" w:hAnsi="Trebuchet MS" w:cs="EUAlbertina"/>
        </w:rPr>
        <w:t>şi</w:t>
      </w:r>
      <w:proofErr w:type="spellEnd"/>
      <w:r w:rsidRPr="00260E1F">
        <w:rPr>
          <w:rFonts w:ascii="Trebuchet MS" w:hAnsi="Trebuchet MS" w:cs="EUAlbertina"/>
        </w:rPr>
        <w:t xml:space="preserve"> sportive </w:t>
      </w:r>
      <w:proofErr w:type="spellStart"/>
      <w:r w:rsidRPr="00260E1F">
        <w:rPr>
          <w:rFonts w:ascii="Trebuchet MS" w:hAnsi="Trebuchet MS" w:cs="EUAlbertina"/>
        </w:rPr>
        <w:t>inclusiv</w:t>
      </w:r>
      <w:proofErr w:type="spellEnd"/>
      <w:r w:rsidRPr="00260E1F">
        <w:rPr>
          <w:rFonts w:ascii="Trebuchet MS" w:hAnsi="Trebuchet MS" w:cs="EUAlbertina"/>
        </w:rPr>
        <w:t xml:space="preserve"> </w:t>
      </w:r>
      <w:proofErr w:type="spellStart"/>
      <w:r w:rsidRPr="00260E1F">
        <w:rPr>
          <w:rFonts w:ascii="Trebuchet MS" w:hAnsi="Trebuchet MS" w:cs="EUAlbertina"/>
        </w:rPr>
        <w:t>prin</w:t>
      </w:r>
      <w:proofErr w:type="spellEnd"/>
      <w:r w:rsidRPr="00260E1F">
        <w:rPr>
          <w:rFonts w:ascii="Trebuchet MS" w:hAnsi="Trebuchet MS" w:cs="EUAlbertina"/>
        </w:rPr>
        <w:t xml:space="preserve"> </w:t>
      </w:r>
      <w:proofErr w:type="spellStart"/>
      <w:r w:rsidRPr="00260E1F">
        <w:rPr>
          <w:rFonts w:ascii="Trebuchet MS" w:hAnsi="Trebuchet MS" w:cs="EUAlbertina"/>
        </w:rPr>
        <w:t>realizarea</w:t>
      </w:r>
      <w:proofErr w:type="spellEnd"/>
      <w:r w:rsidRPr="00260E1F">
        <w:rPr>
          <w:rFonts w:ascii="Trebuchet MS" w:hAnsi="Trebuchet MS" w:cs="EUAlbertina"/>
        </w:rPr>
        <w:t xml:space="preserve"> </w:t>
      </w:r>
      <w:proofErr w:type="spellStart"/>
      <w:r w:rsidRPr="00260E1F">
        <w:rPr>
          <w:rFonts w:ascii="Trebuchet MS" w:hAnsi="Trebuchet MS" w:cs="EUAlbertina"/>
        </w:rPr>
        <w:t>infrastructurii</w:t>
      </w:r>
      <w:proofErr w:type="spellEnd"/>
      <w:r w:rsidRPr="00260E1F">
        <w:rPr>
          <w:rFonts w:ascii="Trebuchet MS" w:hAnsi="Trebuchet MS" w:cs="EUAlbertina"/>
        </w:rPr>
        <w:t xml:space="preserve"> </w:t>
      </w:r>
      <w:proofErr w:type="spellStart"/>
      <w:r w:rsidRPr="00260E1F">
        <w:rPr>
          <w:rFonts w:ascii="Trebuchet MS" w:hAnsi="Trebuchet MS" w:cs="EUAlbertina"/>
        </w:rPr>
        <w:t>şi</w:t>
      </w:r>
      <w:proofErr w:type="spellEnd"/>
      <w:r w:rsidRPr="00260E1F">
        <w:rPr>
          <w:rFonts w:ascii="Trebuchet MS" w:hAnsi="Trebuchet MS" w:cs="EUAlbertina"/>
        </w:rPr>
        <w:t xml:space="preserve"> </w:t>
      </w:r>
      <w:proofErr w:type="spellStart"/>
      <w:r w:rsidRPr="00260E1F">
        <w:rPr>
          <w:rFonts w:ascii="Trebuchet MS" w:hAnsi="Trebuchet MS" w:cs="EUAlbertina"/>
        </w:rPr>
        <w:t>adotărilor</w:t>
      </w:r>
      <w:proofErr w:type="spellEnd"/>
      <w:r w:rsidRPr="00260E1F">
        <w:rPr>
          <w:rFonts w:ascii="Trebuchet MS" w:hAnsi="Trebuchet MS" w:cs="EUAlbertina"/>
        </w:rPr>
        <w:t xml:space="preserve"> </w:t>
      </w:r>
      <w:proofErr w:type="spellStart"/>
      <w:r w:rsidRPr="00260E1F">
        <w:rPr>
          <w:rFonts w:ascii="Trebuchet MS" w:hAnsi="Trebuchet MS" w:cs="EUAlbertina"/>
        </w:rPr>
        <w:t>necesare</w:t>
      </w:r>
      <w:proofErr w:type="spellEnd"/>
      <w:r w:rsidRPr="00260E1F">
        <w:rPr>
          <w:rFonts w:ascii="Trebuchet MS" w:hAnsi="Trebuchet MS" w:cs="EUAlbertina"/>
        </w:rPr>
        <w:t xml:space="preserve"> </w:t>
      </w:r>
      <w:proofErr w:type="spellStart"/>
      <w:r w:rsidRPr="00260E1F">
        <w:rPr>
          <w:rFonts w:ascii="Trebuchet MS" w:hAnsi="Trebuchet MS" w:cs="EUAlbertina"/>
        </w:rPr>
        <w:t>derulării</w:t>
      </w:r>
      <w:proofErr w:type="spellEnd"/>
      <w:r w:rsidRPr="00260E1F">
        <w:rPr>
          <w:rFonts w:ascii="Trebuchet MS" w:hAnsi="Trebuchet MS" w:cs="EUAlbertina"/>
        </w:rPr>
        <w:t xml:space="preserve"> </w:t>
      </w:r>
      <w:proofErr w:type="spellStart"/>
      <w:r w:rsidRPr="00260E1F">
        <w:rPr>
          <w:rFonts w:ascii="Trebuchet MS" w:hAnsi="Trebuchet MS" w:cs="EUAlbertina"/>
        </w:rPr>
        <w:t>acestor</w:t>
      </w:r>
      <w:proofErr w:type="spellEnd"/>
      <w:r w:rsidRPr="00260E1F">
        <w:rPr>
          <w:rFonts w:ascii="Trebuchet MS" w:hAnsi="Trebuchet MS" w:cs="EUAlbertina"/>
        </w:rPr>
        <w:t xml:space="preserve"> </w:t>
      </w:r>
      <w:proofErr w:type="spellStart"/>
      <w:r w:rsidRPr="00260E1F">
        <w:rPr>
          <w:rFonts w:ascii="Trebuchet MS" w:hAnsi="Trebuchet MS" w:cs="EUAlbertina"/>
        </w:rPr>
        <w:t>activităţi</w:t>
      </w:r>
      <w:proofErr w:type="spellEnd"/>
    </w:p>
    <w:p w14:paraId="5EE01EDB" w14:textId="77777777" w:rsidR="008A7C69" w:rsidRPr="001F1714" w:rsidRDefault="008A7C69" w:rsidP="008A7C69">
      <w:pPr>
        <w:pStyle w:val="Default"/>
        <w:spacing w:line="276" w:lineRule="auto"/>
        <w:ind w:left="1440"/>
        <w:contextualSpacing/>
        <w:jc w:val="both"/>
        <w:rPr>
          <w:rFonts w:cs="Times New Roman"/>
          <w:color w:val="auto"/>
          <w:sz w:val="22"/>
          <w:szCs w:val="22"/>
          <w:lang w:val="ro-RO"/>
        </w:rPr>
      </w:pPr>
    </w:p>
    <w:p w14:paraId="570CA7BA" w14:textId="77777777" w:rsidR="008A7C69" w:rsidRPr="001F1714" w:rsidRDefault="008A7C69" w:rsidP="008A7C69">
      <w:pPr>
        <w:spacing w:after="0"/>
        <w:ind w:firstLine="360"/>
        <w:contextualSpacing/>
        <w:jc w:val="both"/>
        <w:rPr>
          <w:rFonts w:ascii="Trebuchet MS" w:hAnsi="Trebuchet MS" w:cs="EUAlbertina"/>
          <w:color w:val="000000"/>
          <w:lang w:val="ro-RO"/>
        </w:rPr>
      </w:pPr>
      <w:r w:rsidRPr="001F1714">
        <w:rPr>
          <w:rFonts w:ascii="Trebuchet MS" w:hAnsi="Trebuchet MS" w:cs="EUAlbertina"/>
          <w:b/>
          <w:color w:val="000000"/>
          <w:lang w:val="ro-RO"/>
        </w:rPr>
        <w:t>Acțiuni neeligibile</w:t>
      </w:r>
      <w:r w:rsidRPr="001F1714">
        <w:rPr>
          <w:rFonts w:ascii="Trebuchet MS" w:hAnsi="Trebuchet MS" w:cs="EUAlbertina"/>
          <w:color w:val="000000"/>
          <w:lang w:val="ro-RO"/>
        </w:rPr>
        <w:t>:</w:t>
      </w:r>
    </w:p>
    <w:p w14:paraId="1B8B6131" w14:textId="77777777" w:rsidR="008A7C69" w:rsidRPr="001F1714" w:rsidRDefault="008A7C69" w:rsidP="008A7C69">
      <w:pPr>
        <w:spacing w:after="0"/>
        <w:ind w:firstLine="360"/>
        <w:contextualSpacing/>
        <w:jc w:val="both"/>
        <w:rPr>
          <w:rFonts w:ascii="Trebuchet MS" w:hAnsi="Trebuchet MS" w:cs="EUAlbertina"/>
          <w:color w:val="000000"/>
          <w:lang w:val="ro-RO"/>
        </w:rPr>
      </w:pPr>
    </w:p>
    <w:p w14:paraId="4D1C4760" w14:textId="77777777" w:rsidR="008A7C69" w:rsidRPr="001F1714" w:rsidRDefault="008A7C69" w:rsidP="008A7C6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pentru achiziționarea de imobile,</w:t>
      </w:r>
    </w:p>
    <w:p w14:paraId="50EB1F04" w14:textId="77777777" w:rsidR="008A7C69" w:rsidRPr="001F1714" w:rsidRDefault="008A7C69" w:rsidP="008A7C6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cheltuielile cu achiziţionarea de bunuri și echipamente ”second hand”;</w:t>
      </w:r>
    </w:p>
    <w:p w14:paraId="6711C0EE" w14:textId="77777777" w:rsidR="008A7C69" w:rsidRPr="001F1714" w:rsidRDefault="008A7C69" w:rsidP="008A7C6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lastRenderedPageBreak/>
        <w:t>cheltuieli cu achiziția mijloacelor de transport pentru uz personal şi pentru transport persoane;</w:t>
      </w:r>
    </w:p>
    <w:p w14:paraId="2F235A8E" w14:textId="77777777" w:rsidR="008A7C69" w:rsidRPr="001F1714" w:rsidRDefault="008A7C69" w:rsidP="008A7C6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cu investițiile ce fac obiectul dublei finanțări care vizează aceleași costuri eligibile;</w:t>
      </w:r>
    </w:p>
    <w:p w14:paraId="7A55C93B" w14:textId="77777777" w:rsidR="008A7C69" w:rsidRPr="001F1714" w:rsidRDefault="008A7C69" w:rsidP="008A7C69">
      <w:pPr>
        <w:numPr>
          <w:ilvl w:val="0"/>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în conformitate cu art. 69, alin (3) din R (UE) nr. 1303/2013 și anume:</w:t>
      </w:r>
    </w:p>
    <w:p w14:paraId="4815DFDC" w14:textId="77777777" w:rsidR="008A7C69" w:rsidRPr="001F1714" w:rsidRDefault="008A7C69" w:rsidP="008A7C69">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dobânzi debitoare;</w:t>
      </w:r>
    </w:p>
    <w:p w14:paraId="0A39C57B" w14:textId="77777777" w:rsidR="008A7C69" w:rsidRPr="001F1714" w:rsidRDefault="008A7C69" w:rsidP="008A7C69">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achiziţionarea de terenuri construite și neconstruite;</w:t>
      </w:r>
    </w:p>
    <w:p w14:paraId="6559A8E4" w14:textId="77777777" w:rsidR="008A7C69" w:rsidRPr="001F1714" w:rsidRDefault="008A7C69" w:rsidP="008A7C69">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taxa pe valoarea adăugată, cu excepţia cazului în care aceasta nu se poate recupera în temeiul legislaţiei naţionale privind TVA-ul sau a prevederilor specifice pentru instrumente financiare;</w:t>
      </w:r>
    </w:p>
    <w:p w14:paraId="3BB12F49" w14:textId="77777777" w:rsidR="008A7C69" w:rsidRPr="001F1714" w:rsidRDefault="008A7C69" w:rsidP="008A7C69">
      <w:pPr>
        <w:numPr>
          <w:ilvl w:val="1"/>
          <w:numId w:val="1"/>
        </w:numPr>
        <w:tabs>
          <w:tab w:val="left" w:pos="90"/>
          <w:tab w:val="left" w:pos="180"/>
          <w:tab w:val="left" w:pos="270"/>
        </w:tabs>
        <w:autoSpaceDE w:val="0"/>
        <w:autoSpaceDN w:val="0"/>
        <w:adjustRightInd w:val="0"/>
        <w:spacing w:after="0"/>
        <w:contextualSpacing/>
        <w:jc w:val="both"/>
        <w:rPr>
          <w:rFonts w:ascii="Trebuchet MS" w:hAnsi="Trebuchet MS"/>
          <w:lang w:val="ro-RO"/>
        </w:rPr>
      </w:pPr>
      <w:r w:rsidRPr="001F1714">
        <w:rPr>
          <w:rFonts w:ascii="Trebuchet MS" w:hAnsi="Trebuchet MS"/>
          <w:lang w:val="ro-RO"/>
        </w:rPr>
        <w:t>în cazul contractelor de leasing, celelalte costuri legate de contractele de leasing, cum ar fi marja locatorului, costurile de refinanțare a dobânzilor, cheltuielile generale și cheltuielile de asigurare;</w:t>
      </w:r>
    </w:p>
    <w:p w14:paraId="176FD20C" w14:textId="77777777" w:rsidR="008A7C69" w:rsidRDefault="008A7C69" w:rsidP="008A7C69">
      <w:pPr>
        <w:pStyle w:val="ListParagraph"/>
        <w:numPr>
          <w:ilvl w:val="0"/>
          <w:numId w:val="1"/>
        </w:numPr>
        <w:tabs>
          <w:tab w:val="left" w:pos="90"/>
          <w:tab w:val="left" w:pos="180"/>
          <w:tab w:val="left" w:pos="270"/>
        </w:tabs>
        <w:autoSpaceDE w:val="0"/>
        <w:autoSpaceDN w:val="0"/>
        <w:adjustRightInd w:val="0"/>
        <w:spacing w:after="0"/>
        <w:jc w:val="both"/>
        <w:rPr>
          <w:rFonts w:ascii="Trebuchet MS" w:hAnsi="Trebuchet MS"/>
          <w:lang w:val="ro-RO"/>
        </w:rPr>
      </w:pPr>
      <w:r w:rsidRPr="001F1714">
        <w:rPr>
          <w:rFonts w:ascii="Trebuchet MS" w:hAnsi="Trebuchet MS"/>
          <w:lang w:val="ro-RO"/>
        </w:rPr>
        <w:t>activități conform Art. 14 și 15 din Reg. (EU) 1305/2013.</w:t>
      </w:r>
    </w:p>
    <w:p w14:paraId="37D9D79F" w14:textId="77777777" w:rsidR="008A7C69" w:rsidRPr="001F1714" w:rsidRDefault="008A7C69" w:rsidP="008A7C69">
      <w:pPr>
        <w:pStyle w:val="ListParagraph"/>
        <w:tabs>
          <w:tab w:val="left" w:pos="90"/>
          <w:tab w:val="left" w:pos="180"/>
          <w:tab w:val="left" w:pos="270"/>
        </w:tabs>
        <w:autoSpaceDE w:val="0"/>
        <w:autoSpaceDN w:val="0"/>
        <w:adjustRightInd w:val="0"/>
        <w:spacing w:after="0"/>
        <w:jc w:val="both"/>
        <w:rPr>
          <w:rFonts w:ascii="Trebuchet MS" w:hAnsi="Trebuchet MS"/>
          <w:lang w:val="ro-RO"/>
        </w:rPr>
      </w:pPr>
    </w:p>
    <w:p w14:paraId="3B31D09E" w14:textId="77777777" w:rsidR="008A7C69" w:rsidRPr="00FD5B54" w:rsidRDefault="008A7C69" w:rsidP="008A7C69">
      <w:pPr>
        <w:pStyle w:val="ListParagraph"/>
        <w:tabs>
          <w:tab w:val="left" w:pos="90"/>
          <w:tab w:val="left" w:pos="180"/>
          <w:tab w:val="left" w:pos="270"/>
        </w:tabs>
        <w:autoSpaceDE w:val="0"/>
        <w:autoSpaceDN w:val="0"/>
        <w:adjustRightInd w:val="0"/>
        <w:spacing w:after="0"/>
        <w:ind w:left="0"/>
        <w:jc w:val="both"/>
        <w:rPr>
          <w:rFonts w:ascii="Trebuchet MS" w:hAnsi="Trebuchet MS"/>
          <w:b/>
          <w:lang w:val="ro-RO"/>
        </w:rPr>
      </w:pPr>
      <w:r w:rsidRPr="00FD5B54">
        <w:rPr>
          <w:rFonts w:ascii="Trebuchet MS" w:hAnsi="Trebuchet MS" w:cs="Arial"/>
          <w:b/>
          <w:lang w:val="ro-RO" w:eastAsia="ro-RO"/>
        </w:rPr>
        <w:t>Acestea au fost stabilite cu respectarea prevederilor din HG nr. 226/2015, Regulamentele (UE) nr. 1305/2013, nr. 1303/2013, PNDR – cap. 8.1 şi fişa tehnică a Sm 19.2  conform prevederilor din Ghidul Solicitantului, aprobat prin OMADR nr. 295/2016.</w:t>
      </w:r>
    </w:p>
    <w:p w14:paraId="011D1FC9" w14:textId="77777777" w:rsidR="008A7C69" w:rsidRDefault="008A7C69" w:rsidP="008A7C69">
      <w:pPr>
        <w:pStyle w:val="ListParagraph"/>
        <w:tabs>
          <w:tab w:val="left" w:pos="90"/>
          <w:tab w:val="left" w:pos="180"/>
          <w:tab w:val="left" w:pos="270"/>
        </w:tabs>
        <w:autoSpaceDE w:val="0"/>
        <w:autoSpaceDN w:val="0"/>
        <w:adjustRightInd w:val="0"/>
        <w:spacing w:after="0"/>
        <w:ind w:left="0"/>
        <w:jc w:val="both"/>
        <w:rPr>
          <w:rFonts w:ascii="Trebuchet MS" w:hAnsi="Trebuchet MS"/>
          <w:lang w:val="ro-RO"/>
        </w:rPr>
      </w:pPr>
    </w:p>
    <w:p w14:paraId="55590216" w14:textId="77777777" w:rsidR="008A7C69" w:rsidRPr="001F1714" w:rsidRDefault="008A7C69" w:rsidP="008A7C69">
      <w:pPr>
        <w:pStyle w:val="Default"/>
        <w:numPr>
          <w:ilvl w:val="0"/>
          <w:numId w:val="40"/>
        </w:numPr>
        <w:spacing w:line="276" w:lineRule="auto"/>
        <w:contextualSpacing/>
        <w:jc w:val="both"/>
        <w:rPr>
          <w:b/>
          <w:sz w:val="22"/>
          <w:szCs w:val="22"/>
          <w:lang w:val="ro-RO"/>
        </w:rPr>
      </w:pPr>
      <w:r w:rsidRPr="001F1714">
        <w:rPr>
          <w:b/>
          <w:bCs/>
          <w:sz w:val="22"/>
          <w:szCs w:val="22"/>
          <w:lang w:val="ro-RO"/>
        </w:rPr>
        <w:t xml:space="preserve">Condiții de eligibilitate </w:t>
      </w:r>
    </w:p>
    <w:p w14:paraId="52B1FC4E" w14:textId="77777777" w:rsidR="008A7C69" w:rsidRPr="001F1714" w:rsidRDefault="008A7C69" w:rsidP="008A7C69">
      <w:pPr>
        <w:spacing w:after="0"/>
        <w:contextualSpacing/>
        <w:jc w:val="both"/>
        <w:rPr>
          <w:rFonts w:ascii="Trebuchet MS" w:hAnsi="Trebuchet MS"/>
          <w:lang w:val="ro-RO"/>
        </w:rPr>
      </w:pPr>
    </w:p>
    <w:p w14:paraId="11291A60" w14:textId="77777777" w:rsidR="008A7C69" w:rsidRPr="001F1714" w:rsidRDefault="008A7C69" w:rsidP="008A7C69">
      <w:pPr>
        <w:pStyle w:val="ListParagraph"/>
        <w:numPr>
          <w:ilvl w:val="0"/>
          <w:numId w:val="28"/>
        </w:numPr>
        <w:spacing w:after="0"/>
        <w:ind w:left="720"/>
        <w:jc w:val="both"/>
        <w:rPr>
          <w:rFonts w:ascii="Trebuchet MS" w:hAnsi="Trebuchet MS"/>
          <w:lang w:val="ro-RO"/>
        </w:rPr>
      </w:pPr>
      <w:r w:rsidRPr="001F1714">
        <w:rPr>
          <w:rFonts w:ascii="Trebuchet MS" w:hAnsi="Trebuchet MS"/>
          <w:lang w:val="ro-RO"/>
        </w:rPr>
        <w:t>Proiectul trebuie să se încadreze în cel puțin unul dintre tipurile de activități sprijinite prin măsură;</w:t>
      </w:r>
    </w:p>
    <w:p w14:paraId="70E586C6" w14:textId="77777777" w:rsidR="008A7C69" w:rsidRPr="001F1714" w:rsidRDefault="008A7C69" w:rsidP="008A7C69">
      <w:pPr>
        <w:pStyle w:val="ListParagraph"/>
        <w:numPr>
          <w:ilvl w:val="0"/>
          <w:numId w:val="28"/>
        </w:numPr>
        <w:spacing w:after="0"/>
        <w:ind w:left="720"/>
        <w:jc w:val="both"/>
        <w:rPr>
          <w:rFonts w:ascii="Trebuchet MS" w:hAnsi="Trebuchet MS"/>
          <w:lang w:val="ro-RO"/>
        </w:rPr>
      </w:pPr>
      <w:r w:rsidRPr="001F1714">
        <w:rPr>
          <w:rFonts w:ascii="Trebuchet MS" w:hAnsi="Trebuchet MS"/>
          <w:lang w:val="ro-RO"/>
        </w:rPr>
        <w:t>Sediul social și punctele de lucru trebuie să fie în teritoriul GAL;</w:t>
      </w:r>
    </w:p>
    <w:p w14:paraId="30705916" w14:textId="77777777" w:rsidR="008A7C69" w:rsidRPr="001F1714" w:rsidRDefault="008A7C69" w:rsidP="008A7C69">
      <w:pPr>
        <w:pStyle w:val="ListParagraph"/>
        <w:numPr>
          <w:ilvl w:val="0"/>
          <w:numId w:val="28"/>
        </w:numPr>
        <w:spacing w:after="0"/>
        <w:ind w:left="720"/>
        <w:jc w:val="both"/>
        <w:rPr>
          <w:rFonts w:ascii="Trebuchet MS" w:hAnsi="Trebuchet MS"/>
          <w:lang w:val="ro-RO"/>
        </w:rPr>
      </w:pPr>
      <w:r w:rsidRPr="001F1714">
        <w:rPr>
          <w:rFonts w:ascii="Trebuchet MS" w:hAnsi="Trebuchet MS"/>
          <w:color w:val="000000"/>
          <w:lang w:val="ro-RO"/>
        </w:rPr>
        <w:t xml:space="preserve">Solicitantul trebuie să nu fie în insolvenţă sau incapacitate de plată; </w:t>
      </w:r>
    </w:p>
    <w:p w14:paraId="61165DE8" w14:textId="77777777" w:rsidR="008A7C69" w:rsidRPr="001F1714" w:rsidRDefault="008A7C69" w:rsidP="008A7C69">
      <w:pPr>
        <w:spacing w:after="0"/>
        <w:contextualSpacing/>
        <w:jc w:val="both"/>
        <w:rPr>
          <w:rFonts w:ascii="Trebuchet MS" w:hAnsi="Trebuchet MS"/>
          <w:lang w:val="ro-RO"/>
        </w:rPr>
      </w:pPr>
    </w:p>
    <w:p w14:paraId="321D80F9" w14:textId="77777777" w:rsidR="008A7C69" w:rsidRPr="001F1714" w:rsidRDefault="008A7C69" w:rsidP="008A7C69">
      <w:pPr>
        <w:pStyle w:val="Default"/>
        <w:numPr>
          <w:ilvl w:val="0"/>
          <w:numId w:val="40"/>
        </w:numPr>
        <w:spacing w:line="276" w:lineRule="auto"/>
        <w:contextualSpacing/>
        <w:jc w:val="both"/>
        <w:rPr>
          <w:b/>
          <w:sz w:val="22"/>
          <w:szCs w:val="22"/>
          <w:lang w:val="ro-RO"/>
        </w:rPr>
      </w:pPr>
      <w:r w:rsidRPr="001F1714">
        <w:rPr>
          <w:b/>
          <w:bCs/>
          <w:sz w:val="22"/>
          <w:szCs w:val="22"/>
          <w:lang w:val="ro-RO"/>
        </w:rPr>
        <w:t xml:space="preserve">Criterii de selecție </w:t>
      </w:r>
    </w:p>
    <w:p w14:paraId="30E99551" w14:textId="77777777" w:rsidR="008A7C69" w:rsidRPr="001F1714" w:rsidRDefault="008A7C69" w:rsidP="008A7C69">
      <w:pPr>
        <w:pStyle w:val="Default"/>
        <w:spacing w:line="276" w:lineRule="auto"/>
        <w:contextualSpacing/>
        <w:jc w:val="both"/>
        <w:rPr>
          <w:sz w:val="22"/>
          <w:szCs w:val="22"/>
          <w:lang w:val="ro-RO"/>
        </w:rPr>
      </w:pPr>
    </w:p>
    <w:p w14:paraId="0C121B7F" w14:textId="77777777" w:rsidR="008A7C69" w:rsidRPr="001F1714" w:rsidRDefault="008A7C69" w:rsidP="008A7C69">
      <w:pPr>
        <w:pStyle w:val="Default"/>
        <w:numPr>
          <w:ilvl w:val="0"/>
          <w:numId w:val="29"/>
        </w:numPr>
        <w:spacing w:line="276" w:lineRule="auto"/>
        <w:ind w:left="810"/>
        <w:contextualSpacing/>
        <w:jc w:val="both"/>
        <w:rPr>
          <w:sz w:val="22"/>
          <w:szCs w:val="22"/>
          <w:lang w:val="ro-RO"/>
        </w:rPr>
      </w:pPr>
      <w:r w:rsidRPr="001F1714">
        <w:rPr>
          <w:sz w:val="22"/>
          <w:szCs w:val="22"/>
          <w:lang w:val="ro-RO"/>
        </w:rPr>
        <w:t>Gradul de acoperire al populației deservite,</w:t>
      </w:r>
    </w:p>
    <w:p w14:paraId="2DB58D29" w14:textId="77777777" w:rsidR="008A7C69" w:rsidRPr="001F1714" w:rsidRDefault="008A7C69" w:rsidP="008A7C69">
      <w:pPr>
        <w:pStyle w:val="Default"/>
        <w:numPr>
          <w:ilvl w:val="0"/>
          <w:numId w:val="29"/>
        </w:numPr>
        <w:spacing w:line="276" w:lineRule="auto"/>
        <w:ind w:left="810"/>
        <w:contextualSpacing/>
        <w:jc w:val="both"/>
        <w:rPr>
          <w:sz w:val="22"/>
          <w:szCs w:val="22"/>
          <w:lang w:val="ro-RO"/>
        </w:rPr>
      </w:pPr>
      <w:r w:rsidRPr="001F1714">
        <w:rPr>
          <w:sz w:val="22"/>
          <w:szCs w:val="22"/>
          <w:lang w:val="ro-RO"/>
        </w:rPr>
        <w:t>Alocarea unor sume pentru crearea unei imagini/</w:t>
      </w:r>
      <w:r w:rsidRPr="001F1714">
        <w:rPr>
          <w:rFonts w:cs="EUAlbertina"/>
          <w:sz w:val="22"/>
          <w:szCs w:val="22"/>
          <w:lang w:val="ro-RO"/>
        </w:rPr>
        <w:t>branding pentru promovarea activității</w:t>
      </w:r>
    </w:p>
    <w:p w14:paraId="28F53650" w14:textId="77777777" w:rsidR="008A7C69" w:rsidRPr="001F1714" w:rsidRDefault="008A7C69" w:rsidP="008A7C69">
      <w:pPr>
        <w:pStyle w:val="Default"/>
        <w:numPr>
          <w:ilvl w:val="0"/>
          <w:numId w:val="29"/>
        </w:numPr>
        <w:spacing w:line="276" w:lineRule="auto"/>
        <w:ind w:left="810"/>
        <w:contextualSpacing/>
        <w:jc w:val="both"/>
        <w:rPr>
          <w:sz w:val="22"/>
          <w:szCs w:val="22"/>
          <w:lang w:val="ro-RO"/>
        </w:rPr>
      </w:pPr>
      <w:r w:rsidRPr="001F1714">
        <w:rPr>
          <w:sz w:val="22"/>
          <w:szCs w:val="22"/>
          <w:lang w:val="ro-RO"/>
        </w:rPr>
        <w:t xml:space="preserve">Plan de activitate pe ultimul an, anterior depunerii; </w:t>
      </w:r>
    </w:p>
    <w:p w14:paraId="62315B6D" w14:textId="77777777" w:rsidR="008A7C69" w:rsidRPr="001F1714" w:rsidRDefault="008A7C69" w:rsidP="008A7C69">
      <w:pPr>
        <w:pStyle w:val="Default"/>
        <w:spacing w:line="276" w:lineRule="auto"/>
        <w:ind w:left="810"/>
        <w:contextualSpacing/>
        <w:jc w:val="both"/>
        <w:rPr>
          <w:sz w:val="22"/>
          <w:szCs w:val="22"/>
          <w:lang w:val="ro-RO"/>
        </w:rPr>
      </w:pPr>
    </w:p>
    <w:p w14:paraId="1A8D3F90" w14:textId="77777777" w:rsidR="008A7C69" w:rsidRPr="001F1714" w:rsidRDefault="008A7C69" w:rsidP="008A7C69">
      <w:pPr>
        <w:pStyle w:val="Default"/>
        <w:spacing w:line="276" w:lineRule="auto"/>
        <w:contextualSpacing/>
        <w:jc w:val="both"/>
        <w:rPr>
          <w:sz w:val="22"/>
          <w:szCs w:val="22"/>
          <w:lang w:val="ro-RO"/>
        </w:rPr>
      </w:pPr>
      <w:r w:rsidRPr="001F1714">
        <w:rPr>
          <w:sz w:val="22"/>
          <w:szCs w:val="22"/>
          <w:lang w:val="ro-RO"/>
        </w:rPr>
        <w:t>Punctele 6,7,8 vor fi detaliate în documentele de implementare fără a aduce atingere Art. 49 din Reg. (EU) 1305/2013, Art.7 din Reg. (Eu) 1303/2013 și Art. 60 din 1306/2013.</w:t>
      </w:r>
    </w:p>
    <w:p w14:paraId="37CC3E6C" w14:textId="77777777" w:rsidR="008A7C69" w:rsidRPr="001F1714" w:rsidRDefault="008A7C69" w:rsidP="008A7C69">
      <w:pPr>
        <w:pStyle w:val="Default"/>
        <w:spacing w:line="276" w:lineRule="auto"/>
        <w:contextualSpacing/>
        <w:jc w:val="both"/>
        <w:rPr>
          <w:sz w:val="22"/>
          <w:szCs w:val="22"/>
          <w:lang w:val="ro-RO"/>
        </w:rPr>
      </w:pPr>
    </w:p>
    <w:p w14:paraId="3183772C" w14:textId="77777777" w:rsidR="008A7C69" w:rsidRPr="001F1714" w:rsidRDefault="008A7C69" w:rsidP="008A7C69">
      <w:pPr>
        <w:pStyle w:val="Default"/>
        <w:numPr>
          <w:ilvl w:val="0"/>
          <w:numId w:val="40"/>
        </w:numPr>
        <w:spacing w:line="276" w:lineRule="auto"/>
        <w:contextualSpacing/>
        <w:jc w:val="both"/>
        <w:rPr>
          <w:b/>
          <w:sz w:val="22"/>
          <w:szCs w:val="22"/>
          <w:lang w:val="ro-RO"/>
        </w:rPr>
      </w:pPr>
      <w:r w:rsidRPr="001F1714">
        <w:rPr>
          <w:b/>
          <w:sz w:val="22"/>
          <w:szCs w:val="22"/>
          <w:lang w:val="ro-RO"/>
        </w:rPr>
        <w:t>Sume aplicabile și rata sprijinului</w:t>
      </w:r>
    </w:p>
    <w:p w14:paraId="1B7FA6D5" w14:textId="77777777" w:rsidR="008A7C69" w:rsidRPr="001F1714" w:rsidRDefault="008A7C69" w:rsidP="008A7C69">
      <w:pPr>
        <w:pStyle w:val="Default"/>
        <w:spacing w:line="276" w:lineRule="auto"/>
        <w:contextualSpacing/>
        <w:jc w:val="both"/>
        <w:rPr>
          <w:sz w:val="22"/>
          <w:szCs w:val="22"/>
          <w:lang w:val="ro-RO"/>
        </w:rPr>
      </w:pPr>
    </w:p>
    <w:p w14:paraId="0B2FF6AC" w14:textId="77777777" w:rsidR="008A7C69" w:rsidRPr="001F1714" w:rsidRDefault="008A7C69" w:rsidP="008A7C69">
      <w:pPr>
        <w:pStyle w:val="Default"/>
        <w:spacing w:line="276" w:lineRule="auto"/>
        <w:ind w:left="360"/>
        <w:contextualSpacing/>
        <w:jc w:val="both"/>
        <w:rPr>
          <w:sz w:val="22"/>
          <w:szCs w:val="22"/>
          <w:lang w:val="ro-RO"/>
        </w:rPr>
      </w:pPr>
      <w:r w:rsidRPr="001F1714">
        <w:rPr>
          <w:sz w:val="22"/>
          <w:szCs w:val="22"/>
          <w:lang w:val="ro-RO"/>
        </w:rPr>
        <w:t>Mă</w:t>
      </w:r>
      <w:bookmarkStart w:id="0" w:name="_GoBack"/>
      <w:bookmarkEnd w:id="0"/>
      <w:r w:rsidRPr="001F1714">
        <w:rPr>
          <w:sz w:val="22"/>
          <w:szCs w:val="22"/>
          <w:lang w:val="ro-RO"/>
        </w:rPr>
        <w:t>sura face obiectul Art. 67 (1) a din Reg. (EU) 1303/2013 însă nu are încadrarea în Anexa II la Reg. (EU) 1305/2013.</w:t>
      </w:r>
    </w:p>
    <w:p w14:paraId="4A16EE4A" w14:textId="77777777" w:rsidR="008A7C69" w:rsidRPr="001F1714" w:rsidRDefault="008A7C69" w:rsidP="008A7C69">
      <w:pPr>
        <w:pStyle w:val="Default"/>
        <w:spacing w:line="276" w:lineRule="auto"/>
        <w:ind w:left="360"/>
        <w:contextualSpacing/>
        <w:jc w:val="both"/>
        <w:rPr>
          <w:sz w:val="22"/>
          <w:szCs w:val="22"/>
          <w:lang w:val="ro-RO"/>
        </w:rPr>
      </w:pPr>
    </w:p>
    <w:p w14:paraId="0EDC2C5E" w14:textId="19E8A07B" w:rsidR="008A7C69" w:rsidRPr="001F1714" w:rsidRDefault="008A7C69" w:rsidP="00C815FA">
      <w:pPr>
        <w:pStyle w:val="Default"/>
        <w:spacing w:line="276" w:lineRule="auto"/>
        <w:ind w:left="360"/>
        <w:contextualSpacing/>
        <w:jc w:val="both"/>
        <w:rPr>
          <w:b/>
          <w:sz w:val="22"/>
          <w:szCs w:val="22"/>
          <w:lang w:val="ro-RO"/>
        </w:rPr>
      </w:pPr>
      <w:r w:rsidRPr="001F1714">
        <w:rPr>
          <w:sz w:val="22"/>
          <w:szCs w:val="22"/>
          <w:lang w:val="ro-RO"/>
        </w:rPr>
        <w:t xml:space="preserve">Valoarea maximă a sprijinului este </w:t>
      </w:r>
      <w:proofErr w:type="spellStart"/>
      <w:r w:rsidR="00C815FA">
        <w:t>valoarea</w:t>
      </w:r>
      <w:proofErr w:type="spellEnd"/>
      <w:r w:rsidR="00C815FA">
        <w:t xml:space="preserve"> </w:t>
      </w:r>
      <w:proofErr w:type="spellStart"/>
      <w:r w:rsidR="00C815FA">
        <w:t>rămasă</w:t>
      </w:r>
      <w:proofErr w:type="spellEnd"/>
      <w:r w:rsidR="00C815FA">
        <w:t xml:space="preserve"> </w:t>
      </w:r>
      <w:proofErr w:type="spellStart"/>
      <w:r w:rsidR="00C815FA">
        <w:t>în</w:t>
      </w:r>
      <w:proofErr w:type="spellEnd"/>
      <w:r w:rsidR="00C815FA">
        <w:t xml:space="preserve"> </w:t>
      </w:r>
      <w:proofErr w:type="spellStart"/>
      <w:r w:rsidR="00C815FA">
        <w:t>cadrul</w:t>
      </w:r>
      <w:proofErr w:type="spellEnd"/>
      <w:r w:rsidR="00C815FA">
        <w:t xml:space="preserve"> </w:t>
      </w:r>
      <w:proofErr w:type="spellStart"/>
      <w:r w:rsidR="00C815FA">
        <w:t>măsurii</w:t>
      </w:r>
      <w:proofErr w:type="spellEnd"/>
      <w:r w:rsidR="00C815FA">
        <w:t xml:space="preserve">. </w:t>
      </w:r>
      <w:proofErr w:type="gramStart"/>
      <w:r w:rsidR="00C815FA">
        <w:t xml:space="preserve">Suma </w:t>
      </w:r>
      <w:proofErr w:type="spellStart"/>
      <w:r w:rsidR="00C815FA">
        <w:t>disponibilă</w:t>
      </w:r>
      <w:proofErr w:type="spellEnd"/>
      <w:r w:rsidR="00C815FA">
        <w:t xml:space="preserve"> </w:t>
      </w:r>
      <w:proofErr w:type="spellStart"/>
      <w:r w:rsidR="00C815FA">
        <w:t>va</w:t>
      </w:r>
      <w:proofErr w:type="spellEnd"/>
      <w:r w:rsidR="00C815FA">
        <w:t xml:space="preserve"> fi </w:t>
      </w:r>
      <w:proofErr w:type="spellStart"/>
      <w:r w:rsidR="00C815FA">
        <w:t>menționată</w:t>
      </w:r>
      <w:proofErr w:type="spellEnd"/>
      <w:r w:rsidR="00C815FA">
        <w:t xml:space="preserve"> </w:t>
      </w:r>
      <w:proofErr w:type="spellStart"/>
      <w:r w:rsidR="00C815FA">
        <w:t>în</w:t>
      </w:r>
      <w:proofErr w:type="spellEnd"/>
      <w:r w:rsidR="00C815FA">
        <w:t xml:space="preserve"> </w:t>
      </w:r>
      <w:proofErr w:type="spellStart"/>
      <w:r w:rsidR="00C815FA">
        <w:t>documentele</w:t>
      </w:r>
      <w:proofErr w:type="spellEnd"/>
      <w:r w:rsidR="00C815FA">
        <w:t xml:space="preserve"> de </w:t>
      </w:r>
      <w:proofErr w:type="spellStart"/>
      <w:r w:rsidR="00C815FA">
        <w:t>accesare</w:t>
      </w:r>
      <w:proofErr w:type="spellEnd"/>
      <w:r w:rsidR="00C815FA">
        <w:t>.”</w:t>
      </w:r>
      <w:proofErr w:type="gramEnd"/>
    </w:p>
    <w:p w14:paraId="2F9ED7E8" w14:textId="77777777" w:rsidR="008A7C69" w:rsidRPr="001F1714" w:rsidRDefault="008A7C69" w:rsidP="008A7C69">
      <w:pPr>
        <w:pStyle w:val="Default"/>
        <w:spacing w:line="276" w:lineRule="auto"/>
        <w:ind w:left="360"/>
        <w:contextualSpacing/>
        <w:jc w:val="both"/>
        <w:rPr>
          <w:sz w:val="22"/>
          <w:szCs w:val="22"/>
          <w:lang w:val="ro-RO"/>
        </w:rPr>
      </w:pPr>
      <w:r w:rsidRPr="001F1714">
        <w:rPr>
          <w:sz w:val="22"/>
          <w:szCs w:val="22"/>
          <w:lang w:val="ro-RO"/>
        </w:rPr>
        <w:t>Rata sprijinului este de:</w:t>
      </w:r>
    </w:p>
    <w:p w14:paraId="7BCDBD3D" w14:textId="77777777" w:rsidR="008A7C69" w:rsidRPr="001F1714" w:rsidRDefault="008A7C69" w:rsidP="008A7C69">
      <w:pPr>
        <w:pStyle w:val="Default"/>
        <w:numPr>
          <w:ilvl w:val="0"/>
          <w:numId w:val="16"/>
        </w:numPr>
        <w:spacing w:line="276" w:lineRule="auto"/>
        <w:contextualSpacing/>
        <w:jc w:val="both"/>
        <w:rPr>
          <w:sz w:val="22"/>
          <w:szCs w:val="22"/>
          <w:lang w:val="ro-RO"/>
        </w:rPr>
      </w:pPr>
      <w:r w:rsidRPr="001F1714">
        <w:rPr>
          <w:sz w:val="22"/>
          <w:szCs w:val="22"/>
          <w:lang w:val="ro-RO"/>
        </w:rPr>
        <w:t>pentru operațiunile generatoare de venit: până la 90%;</w:t>
      </w:r>
    </w:p>
    <w:p w14:paraId="1EE1C4D3" w14:textId="77777777" w:rsidR="008A7C69" w:rsidRPr="001F1714" w:rsidRDefault="008A7C69" w:rsidP="008A7C69">
      <w:pPr>
        <w:pStyle w:val="Default"/>
        <w:numPr>
          <w:ilvl w:val="0"/>
          <w:numId w:val="16"/>
        </w:numPr>
        <w:spacing w:line="276" w:lineRule="auto"/>
        <w:contextualSpacing/>
        <w:jc w:val="both"/>
        <w:rPr>
          <w:sz w:val="22"/>
          <w:szCs w:val="22"/>
          <w:lang w:val="ro-RO"/>
        </w:rPr>
      </w:pPr>
      <w:r w:rsidRPr="001F1714">
        <w:rPr>
          <w:sz w:val="22"/>
          <w:szCs w:val="22"/>
          <w:lang w:val="ro-RO"/>
        </w:rPr>
        <w:t>pentru operațiunile generatoare de venit cu utilitate publică: până la 100%;</w:t>
      </w:r>
    </w:p>
    <w:p w14:paraId="56488946" w14:textId="77777777" w:rsidR="008A7C69" w:rsidRPr="001F1714" w:rsidRDefault="008A7C69" w:rsidP="008A7C69">
      <w:pPr>
        <w:pStyle w:val="Default"/>
        <w:numPr>
          <w:ilvl w:val="0"/>
          <w:numId w:val="16"/>
        </w:numPr>
        <w:spacing w:line="276" w:lineRule="auto"/>
        <w:contextualSpacing/>
        <w:jc w:val="both"/>
        <w:rPr>
          <w:sz w:val="22"/>
          <w:szCs w:val="22"/>
          <w:lang w:val="ro-RO"/>
        </w:rPr>
      </w:pPr>
      <w:r w:rsidRPr="001F1714">
        <w:rPr>
          <w:sz w:val="22"/>
          <w:szCs w:val="22"/>
          <w:lang w:val="ro-RO"/>
        </w:rPr>
        <w:lastRenderedPageBreak/>
        <w:t>pentru operațiunile negeneratoare de venit: până la 100%.</w:t>
      </w:r>
    </w:p>
    <w:p w14:paraId="37C72C3B" w14:textId="77777777" w:rsidR="008A7C69" w:rsidRPr="001F1714" w:rsidRDefault="008A7C69" w:rsidP="008A7C69">
      <w:pPr>
        <w:pStyle w:val="Default"/>
        <w:spacing w:line="276" w:lineRule="auto"/>
        <w:contextualSpacing/>
        <w:jc w:val="both"/>
        <w:rPr>
          <w:sz w:val="22"/>
          <w:szCs w:val="22"/>
          <w:lang w:val="ro-RO"/>
        </w:rPr>
      </w:pPr>
    </w:p>
    <w:p w14:paraId="6EF89930" w14:textId="77777777" w:rsidR="008A7C69" w:rsidRPr="001F1714" w:rsidRDefault="008A7C69" w:rsidP="008A7C69">
      <w:pPr>
        <w:pStyle w:val="Default"/>
        <w:numPr>
          <w:ilvl w:val="0"/>
          <w:numId w:val="40"/>
        </w:numPr>
        <w:spacing w:line="276" w:lineRule="auto"/>
        <w:contextualSpacing/>
        <w:jc w:val="both"/>
        <w:rPr>
          <w:sz w:val="22"/>
          <w:szCs w:val="22"/>
          <w:lang w:val="ro-RO"/>
        </w:rPr>
      </w:pPr>
      <w:r w:rsidRPr="001F1714">
        <w:rPr>
          <w:b/>
          <w:sz w:val="22"/>
          <w:szCs w:val="22"/>
          <w:lang w:val="ro-RO"/>
        </w:rPr>
        <w:t>Indicatori de monitorizare</w:t>
      </w:r>
    </w:p>
    <w:p w14:paraId="5219CAC3" w14:textId="77777777" w:rsidR="008A7C69" w:rsidRPr="001F1714" w:rsidRDefault="008A7C69" w:rsidP="008A7C69">
      <w:pPr>
        <w:pStyle w:val="Default"/>
        <w:spacing w:line="276" w:lineRule="auto"/>
        <w:contextualSpacing/>
        <w:jc w:val="both"/>
        <w:rPr>
          <w:sz w:val="22"/>
          <w:szCs w:val="22"/>
          <w:lang w:val="ro-RO"/>
        </w:rPr>
      </w:pPr>
    </w:p>
    <w:p w14:paraId="42846C49" w14:textId="77777777" w:rsidR="008A7C69" w:rsidRPr="001F1714" w:rsidRDefault="008A7C69" w:rsidP="008A7C69">
      <w:pPr>
        <w:pStyle w:val="Default"/>
        <w:spacing w:line="276" w:lineRule="auto"/>
        <w:contextualSpacing/>
        <w:jc w:val="both"/>
        <w:rPr>
          <w:b/>
          <w:sz w:val="22"/>
          <w:szCs w:val="22"/>
          <w:lang w:val="ro-RO"/>
        </w:rPr>
      </w:pPr>
      <w:r w:rsidRPr="001F1714">
        <w:rPr>
          <w:sz w:val="22"/>
          <w:szCs w:val="22"/>
          <w:lang w:val="ro-RO"/>
        </w:rPr>
        <w:t xml:space="preserve">Populație netă care beneficiază de servicii/infrastructură îmbunătățite - </w:t>
      </w:r>
      <w:r w:rsidRPr="001F1714">
        <w:rPr>
          <w:b/>
          <w:sz w:val="22"/>
          <w:szCs w:val="22"/>
          <w:lang w:val="ro-RO"/>
        </w:rPr>
        <w:t>500</w:t>
      </w:r>
    </w:p>
    <w:p w14:paraId="6D3B175D" w14:textId="7578E675" w:rsidR="008A7C69" w:rsidRPr="001F1714" w:rsidRDefault="008A7C69" w:rsidP="008A7C69">
      <w:pPr>
        <w:pStyle w:val="Default"/>
        <w:spacing w:line="276" w:lineRule="auto"/>
        <w:contextualSpacing/>
        <w:jc w:val="both"/>
        <w:rPr>
          <w:b/>
          <w:sz w:val="22"/>
          <w:szCs w:val="22"/>
          <w:lang w:val="ro-RO"/>
        </w:rPr>
      </w:pPr>
      <w:r w:rsidRPr="001F1714">
        <w:rPr>
          <w:sz w:val="22"/>
          <w:szCs w:val="22"/>
          <w:lang w:val="ro-RO"/>
        </w:rPr>
        <w:t xml:space="preserve">Cheltuieli publice totale </w:t>
      </w:r>
      <w:r w:rsidRPr="001F1714">
        <w:rPr>
          <w:b/>
          <w:sz w:val="22"/>
          <w:szCs w:val="22"/>
          <w:lang w:val="ro-RO"/>
        </w:rPr>
        <w:t xml:space="preserve">– </w:t>
      </w:r>
      <w:r>
        <w:rPr>
          <w:b/>
          <w:sz w:val="22"/>
          <w:szCs w:val="22"/>
          <w:lang w:val="ro-RO"/>
        </w:rPr>
        <w:t>100</w:t>
      </w:r>
      <w:r w:rsidRPr="001F1714">
        <w:rPr>
          <w:b/>
          <w:sz w:val="22"/>
          <w:szCs w:val="22"/>
          <w:lang w:val="ro-RO"/>
        </w:rPr>
        <w:t>.000 €</w:t>
      </w:r>
    </w:p>
    <w:p w14:paraId="0EFC4BBD" w14:textId="77777777" w:rsidR="008A7C69" w:rsidRPr="001F1714" w:rsidRDefault="008A7C69" w:rsidP="008A7C69">
      <w:pPr>
        <w:pStyle w:val="Default"/>
        <w:spacing w:line="276" w:lineRule="auto"/>
        <w:contextualSpacing/>
        <w:jc w:val="both"/>
        <w:rPr>
          <w:sz w:val="22"/>
          <w:szCs w:val="22"/>
          <w:lang w:val="ro-RO"/>
        </w:rPr>
      </w:pPr>
    </w:p>
    <w:p w14:paraId="7FF25C5C" w14:textId="77777777" w:rsidR="008A7C69" w:rsidRPr="001F1714" w:rsidRDefault="008A7C69" w:rsidP="008A7C69">
      <w:pPr>
        <w:pStyle w:val="Default"/>
        <w:spacing w:line="276" w:lineRule="auto"/>
        <w:contextualSpacing/>
        <w:jc w:val="both"/>
        <w:rPr>
          <w:sz w:val="22"/>
          <w:szCs w:val="22"/>
          <w:lang w:val="ro-RO"/>
        </w:rPr>
      </w:pPr>
      <w:r w:rsidRPr="001F1714">
        <w:rPr>
          <w:sz w:val="22"/>
          <w:szCs w:val="22"/>
          <w:lang w:val="ro-RO"/>
        </w:rPr>
        <w:t>Aceștia vor fi monitorizați și evaluați în conformitate cu prevederile Art.34 din Reg. (UE) nr. 1303/2013, prin Planul de Evaluare ce va fi elaborat în perioada de implementare.</w:t>
      </w:r>
    </w:p>
    <w:p w14:paraId="11050455" w14:textId="77777777" w:rsidR="00700722" w:rsidRPr="008A7C69" w:rsidRDefault="00700722" w:rsidP="008A7C69"/>
    <w:sectPr w:rsidR="00700722" w:rsidRPr="008A7C69" w:rsidSect="00614083">
      <w:headerReference w:type="default" r:id="rId9"/>
      <w:footerReference w:type="default" r:id="rId10"/>
      <w:pgSz w:w="11907" w:h="16840" w:code="9"/>
      <w:pgMar w:top="1440" w:right="1440" w:bottom="1440" w:left="1440" w:header="720" w:footer="64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E5D05" w14:textId="77777777" w:rsidR="00121E7A" w:rsidRDefault="00121E7A" w:rsidP="00564766">
      <w:pPr>
        <w:spacing w:after="0" w:line="240" w:lineRule="auto"/>
      </w:pPr>
      <w:r>
        <w:separator/>
      </w:r>
    </w:p>
  </w:endnote>
  <w:endnote w:type="continuationSeparator" w:id="0">
    <w:p w14:paraId="74186F34" w14:textId="77777777" w:rsidR="00121E7A" w:rsidRDefault="00121E7A" w:rsidP="0056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334A1" w14:textId="77777777" w:rsidR="00466D7C" w:rsidRPr="00D80AC1" w:rsidRDefault="00CC1A30">
    <w:pPr>
      <w:pStyle w:val="Footer"/>
      <w:jc w:val="center"/>
      <w:rPr>
        <w:noProof/>
        <w:color w:val="808080"/>
      </w:rPr>
    </w:pPr>
    <w:r w:rsidRPr="00D80AC1">
      <w:rPr>
        <w:color w:val="808080"/>
      </w:rPr>
      <w:fldChar w:fldCharType="begin"/>
    </w:r>
    <w:r w:rsidR="00466D7C" w:rsidRPr="00D80AC1">
      <w:rPr>
        <w:color w:val="808080"/>
      </w:rPr>
      <w:instrText xml:space="preserve"> PAGE   \* MERGEFORMAT </w:instrText>
    </w:r>
    <w:r w:rsidRPr="00D80AC1">
      <w:rPr>
        <w:color w:val="808080"/>
      </w:rPr>
      <w:fldChar w:fldCharType="separate"/>
    </w:r>
    <w:r w:rsidR="00C815FA">
      <w:rPr>
        <w:noProof/>
        <w:color w:val="808080"/>
      </w:rPr>
      <w:t>5</w:t>
    </w:r>
    <w:r w:rsidRPr="00D80AC1">
      <w:rPr>
        <w:color w:val="808080"/>
      </w:rPr>
      <w:fldChar w:fldCharType="end"/>
    </w:r>
    <w:r w:rsidR="00466D7C" w:rsidRPr="00D80AC1">
      <w:rPr>
        <w:noProof/>
        <w:color w:val="808080"/>
      </w:rPr>
      <w:t xml:space="preserve"> </w:t>
    </w:r>
  </w:p>
  <w:p w14:paraId="4526E140" w14:textId="77777777" w:rsidR="00466D7C" w:rsidRPr="00D80AC1" w:rsidRDefault="00466D7C" w:rsidP="00CE5D6B">
    <w:pPr>
      <w:pStyle w:val="Footer"/>
      <w:jc w:val="center"/>
      <w:rPr>
        <w:noProof/>
        <w:color w:val="808080"/>
      </w:rPr>
    </w:pPr>
    <w:r w:rsidRPr="00D80AC1">
      <w:rPr>
        <w:noProof/>
        <w:color w:val="808080"/>
      </w:rPr>
      <w:t>Strategia de Dezvoltare Locală 2014 – 2020</w:t>
    </w:r>
  </w:p>
  <w:p w14:paraId="7F9C2924" w14:textId="77777777" w:rsidR="00466D7C" w:rsidRDefault="00466D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92704" w14:textId="77777777" w:rsidR="00121E7A" w:rsidRDefault="00121E7A" w:rsidP="00564766">
      <w:pPr>
        <w:spacing w:after="0" w:line="240" w:lineRule="auto"/>
      </w:pPr>
      <w:r>
        <w:separator/>
      </w:r>
    </w:p>
  </w:footnote>
  <w:footnote w:type="continuationSeparator" w:id="0">
    <w:p w14:paraId="60E3FDB6" w14:textId="77777777" w:rsidR="00121E7A" w:rsidRDefault="00121E7A" w:rsidP="00564766">
      <w:pPr>
        <w:spacing w:after="0" w:line="240" w:lineRule="auto"/>
      </w:pPr>
      <w:r>
        <w:continuationSeparator/>
      </w:r>
    </w:p>
  </w:footnote>
  <w:footnote w:id="1">
    <w:p w14:paraId="0FCE394D" w14:textId="77777777" w:rsidR="008A7C69" w:rsidRDefault="008A7C69" w:rsidP="008A7C69">
      <w:pPr>
        <w:pStyle w:val="FootnoteText"/>
      </w:pPr>
      <w:r>
        <w:rPr>
          <w:rStyle w:val="FootnoteReference"/>
        </w:rPr>
        <w:footnoteRef/>
      </w:r>
      <w:r w:rsidRPr="008E43AF">
        <w:rPr>
          <w:lang w:val="fr-FR"/>
        </w:rPr>
        <w:t xml:space="preserve"> Prelucrarea datelor din </w:t>
      </w:r>
      <w:r>
        <w:rPr>
          <w:lang w:val="ro-RO"/>
        </w:rPr>
        <w:t xml:space="preserve">Registrul național ONG – Ministerul Justiției, Registrul special asociații și fundații – Jduecătoria Moinești, Ministerul Finanțelor publice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FEF5B" w14:textId="77777777" w:rsidR="00466D7C" w:rsidRDefault="004A41DD" w:rsidP="00CB03C2">
    <w:pPr>
      <w:pStyle w:val="Header"/>
      <w:jc w:val="right"/>
      <w:rPr>
        <w:color w:val="0070C0"/>
      </w:rPr>
    </w:pPr>
    <w:r>
      <w:rPr>
        <w:noProof/>
        <w:lang w:val="ro-RO" w:eastAsia="ro-RO"/>
      </w:rPr>
      <w:drawing>
        <wp:anchor distT="0" distB="0" distL="114300" distR="114300" simplePos="0" relativeHeight="251658240" behindDoc="0" locked="0" layoutInCell="1" allowOverlap="1" wp14:anchorId="0F846CAC" wp14:editId="6649AA1F">
          <wp:simplePos x="0" y="0"/>
          <wp:positionH relativeFrom="column">
            <wp:posOffset>5126990</wp:posOffset>
          </wp:positionH>
          <wp:positionV relativeFrom="paragraph">
            <wp:posOffset>-330835</wp:posOffset>
          </wp:positionV>
          <wp:extent cx="657225" cy="621665"/>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57225" cy="621665"/>
                  </a:xfrm>
                  <a:prstGeom prst="rect">
                    <a:avLst/>
                  </a:prstGeom>
                  <a:noFill/>
                </pic:spPr>
              </pic:pic>
            </a:graphicData>
          </a:graphic>
        </wp:anchor>
      </w:drawing>
    </w:r>
    <w:r>
      <w:rPr>
        <w:noProof/>
        <w:lang w:val="ro-RO" w:eastAsia="ro-RO"/>
      </w:rPr>
      <w:drawing>
        <wp:anchor distT="0" distB="0" distL="114300" distR="114300" simplePos="0" relativeHeight="251657216" behindDoc="0" locked="0" layoutInCell="1" allowOverlap="1" wp14:anchorId="33104479" wp14:editId="121FAE4D">
          <wp:simplePos x="0" y="0"/>
          <wp:positionH relativeFrom="column">
            <wp:posOffset>4578350</wp:posOffset>
          </wp:positionH>
          <wp:positionV relativeFrom="paragraph">
            <wp:posOffset>-249555</wp:posOffset>
          </wp:positionV>
          <wp:extent cx="542925" cy="542925"/>
          <wp:effectExtent l="19050" t="0" r="9525"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542925" cy="542925"/>
                  </a:xfrm>
                  <a:prstGeom prst="rect">
                    <a:avLst/>
                  </a:prstGeom>
                  <a:noFill/>
                </pic:spPr>
              </pic:pic>
            </a:graphicData>
          </a:graphic>
        </wp:anchor>
      </w:drawing>
    </w:r>
  </w:p>
  <w:p w14:paraId="3B5E69D3" w14:textId="77777777" w:rsidR="00466D7C" w:rsidRDefault="00466D7C" w:rsidP="00CB03C2">
    <w:pPr>
      <w:pStyle w:val="Header"/>
      <w:jc w:val="right"/>
    </w:pPr>
    <w:r w:rsidRPr="00C82BA2">
      <w:rPr>
        <w:color w:val="0070C0"/>
      </w:rPr>
      <w:t>__</w:t>
    </w:r>
    <w:r>
      <w:rPr>
        <w:color w:val="0070C0"/>
      </w:rPr>
      <w:t>______</w:t>
    </w:r>
    <w:r w:rsidRPr="00C82BA2">
      <w:rPr>
        <w:color w:val="0070C0"/>
      </w:rPr>
      <w:t>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65F6C"/>
    <w:multiLevelType w:val="hybridMultilevel"/>
    <w:tmpl w:val="D5CCA5C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20838"/>
    <w:multiLevelType w:val="hybridMultilevel"/>
    <w:tmpl w:val="F44EDC48"/>
    <w:lvl w:ilvl="0" w:tplc="0409000B">
      <w:start w:val="1"/>
      <w:numFmt w:val="bullet"/>
      <w:lvlText w:val=""/>
      <w:lvlJc w:val="left"/>
      <w:pPr>
        <w:ind w:left="1508" w:hanging="360"/>
      </w:pPr>
      <w:rPr>
        <w:rFonts w:ascii="Wingdings" w:hAnsi="Wingdings" w:hint="default"/>
      </w:rPr>
    </w:lvl>
    <w:lvl w:ilvl="1" w:tplc="04090003">
      <w:start w:val="1"/>
      <w:numFmt w:val="bullet"/>
      <w:lvlText w:val="o"/>
      <w:lvlJc w:val="left"/>
      <w:pPr>
        <w:ind w:left="2228" w:hanging="360"/>
      </w:pPr>
      <w:rPr>
        <w:rFonts w:ascii="Courier New" w:hAnsi="Courier New" w:hint="default"/>
      </w:rPr>
    </w:lvl>
    <w:lvl w:ilvl="2" w:tplc="04090005">
      <w:start w:val="1"/>
      <w:numFmt w:val="bullet"/>
      <w:lvlText w:val=""/>
      <w:lvlJc w:val="left"/>
      <w:pPr>
        <w:ind w:left="2948" w:hanging="360"/>
      </w:pPr>
      <w:rPr>
        <w:rFonts w:ascii="Wingdings" w:hAnsi="Wingdings" w:hint="default"/>
      </w:rPr>
    </w:lvl>
    <w:lvl w:ilvl="3" w:tplc="0409000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2">
    <w:nsid w:val="0E67427B"/>
    <w:multiLevelType w:val="hybridMultilevel"/>
    <w:tmpl w:val="A51820A4"/>
    <w:lvl w:ilvl="0" w:tplc="AB2A1D6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F4A2E85"/>
    <w:multiLevelType w:val="hybridMultilevel"/>
    <w:tmpl w:val="18F6DFE6"/>
    <w:lvl w:ilvl="0" w:tplc="0704861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21B3CE6"/>
    <w:multiLevelType w:val="hybridMultilevel"/>
    <w:tmpl w:val="8542A4C8"/>
    <w:lvl w:ilvl="0" w:tplc="351E0FF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6753EF6"/>
    <w:multiLevelType w:val="hybridMultilevel"/>
    <w:tmpl w:val="6D6EB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652A48"/>
    <w:multiLevelType w:val="hybridMultilevel"/>
    <w:tmpl w:val="6E5A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71624B"/>
    <w:multiLevelType w:val="hybridMultilevel"/>
    <w:tmpl w:val="47D2B17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D95178"/>
    <w:multiLevelType w:val="hybridMultilevel"/>
    <w:tmpl w:val="63A2CBA2"/>
    <w:lvl w:ilvl="0" w:tplc="21D2D664">
      <w:start w:val="19"/>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11B4847"/>
    <w:multiLevelType w:val="hybridMultilevel"/>
    <w:tmpl w:val="47AC0150"/>
    <w:lvl w:ilvl="0" w:tplc="9E5EE52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1450F8B"/>
    <w:multiLevelType w:val="hybridMultilevel"/>
    <w:tmpl w:val="0638F18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1">
    <w:nsid w:val="22CA6B16"/>
    <w:multiLevelType w:val="hybridMultilevel"/>
    <w:tmpl w:val="DDBE569E"/>
    <w:lvl w:ilvl="0" w:tplc="621C49DC">
      <w:start w:val="1"/>
      <w:numFmt w:val="decimal"/>
      <w:lvlText w:val="%1."/>
      <w:lvlJc w:val="left"/>
      <w:pPr>
        <w:ind w:left="117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2">
    <w:nsid w:val="23494DE9"/>
    <w:multiLevelType w:val="hybridMultilevel"/>
    <w:tmpl w:val="43F0E138"/>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3BC18E5"/>
    <w:multiLevelType w:val="hybridMultilevel"/>
    <w:tmpl w:val="9F76137E"/>
    <w:lvl w:ilvl="0" w:tplc="05748D0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6A014C3"/>
    <w:multiLevelType w:val="hybridMultilevel"/>
    <w:tmpl w:val="2A346A08"/>
    <w:lvl w:ilvl="0" w:tplc="CF3CD89A">
      <w:start w:val="2"/>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D075BF"/>
    <w:multiLevelType w:val="hybridMultilevel"/>
    <w:tmpl w:val="C9A68CEA"/>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9027F2D"/>
    <w:multiLevelType w:val="multilevel"/>
    <w:tmpl w:val="A5902776"/>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nsid w:val="2B8B2183"/>
    <w:multiLevelType w:val="hybridMultilevel"/>
    <w:tmpl w:val="99FC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7A700A"/>
    <w:multiLevelType w:val="hybridMultilevel"/>
    <w:tmpl w:val="2D58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042296"/>
    <w:multiLevelType w:val="hybridMultilevel"/>
    <w:tmpl w:val="8B581620"/>
    <w:lvl w:ilvl="0" w:tplc="1B780900">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1E2255"/>
    <w:multiLevelType w:val="hybridMultilevel"/>
    <w:tmpl w:val="6A2C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A72CE0"/>
    <w:multiLevelType w:val="hybridMultilevel"/>
    <w:tmpl w:val="67BAD33A"/>
    <w:lvl w:ilvl="0" w:tplc="AE1C0874">
      <w:start w:val="6"/>
      <w:numFmt w:val="decimal"/>
      <w:lvlText w:val="%1)"/>
      <w:lvlJc w:val="left"/>
      <w:pPr>
        <w:ind w:left="1046" w:hanging="360"/>
      </w:pPr>
      <w:rPr>
        <w:rFonts w:cs="Times New Roman" w:hint="default"/>
        <w:b/>
      </w:rPr>
    </w:lvl>
    <w:lvl w:ilvl="1" w:tplc="D3E81A54">
      <w:start w:val="1"/>
      <w:numFmt w:val="decimal"/>
      <w:lvlText w:val="%2."/>
      <w:lvlJc w:val="left"/>
      <w:pPr>
        <w:tabs>
          <w:tab w:val="num" w:pos="1766"/>
        </w:tabs>
        <w:ind w:left="1766" w:hanging="360"/>
      </w:pPr>
      <w:rPr>
        <w:rFonts w:cs="Times New Roman" w:hint="default"/>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2">
    <w:nsid w:val="2E3329B6"/>
    <w:multiLevelType w:val="hybridMultilevel"/>
    <w:tmpl w:val="B7468F74"/>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363DC6"/>
    <w:multiLevelType w:val="hybridMultilevel"/>
    <w:tmpl w:val="3F2017CA"/>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3951E20"/>
    <w:multiLevelType w:val="hybridMultilevel"/>
    <w:tmpl w:val="15FE0F06"/>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53359C"/>
    <w:multiLevelType w:val="hybridMultilevel"/>
    <w:tmpl w:val="E2EACE42"/>
    <w:lvl w:ilvl="0" w:tplc="34422A14">
      <w:start w:val="1"/>
      <w:numFmt w:val="decimal"/>
      <w:lvlText w:val="%1)"/>
      <w:lvlJc w:val="left"/>
      <w:pPr>
        <w:ind w:left="1046" w:hanging="360"/>
      </w:pPr>
      <w:rPr>
        <w:rFonts w:cs="Times New Roman"/>
        <w:b/>
      </w:rPr>
    </w:lvl>
    <w:lvl w:ilvl="1" w:tplc="04090019" w:tentative="1">
      <w:start w:val="1"/>
      <w:numFmt w:val="lowerLetter"/>
      <w:lvlText w:val="%2."/>
      <w:lvlJc w:val="left"/>
      <w:pPr>
        <w:ind w:left="1766" w:hanging="360"/>
      </w:pPr>
      <w:rPr>
        <w:rFonts w:cs="Times New Roman"/>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6">
    <w:nsid w:val="38A30126"/>
    <w:multiLevelType w:val="hybridMultilevel"/>
    <w:tmpl w:val="25966F9A"/>
    <w:lvl w:ilvl="0" w:tplc="C9B0EB3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395E1722"/>
    <w:multiLevelType w:val="hybridMultilevel"/>
    <w:tmpl w:val="662A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A56474C"/>
    <w:multiLevelType w:val="hybridMultilevel"/>
    <w:tmpl w:val="C75E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BB67800"/>
    <w:multiLevelType w:val="hybridMultilevel"/>
    <w:tmpl w:val="3C88895C"/>
    <w:lvl w:ilvl="0" w:tplc="CA70D42C">
      <w:start w:val="3"/>
      <w:numFmt w:val="bullet"/>
      <w:lvlText w:val="-"/>
      <w:lvlJc w:val="left"/>
      <w:pPr>
        <w:ind w:left="720" w:hanging="360"/>
      </w:pPr>
      <w:rPr>
        <w:rFonts w:ascii="Trebuchet MS" w:eastAsia="Times New Roman" w:hAnsi="Trebuchet M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nsid w:val="3EFB7717"/>
    <w:multiLevelType w:val="hybridMultilevel"/>
    <w:tmpl w:val="0194E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362390D"/>
    <w:multiLevelType w:val="hybridMultilevel"/>
    <w:tmpl w:val="5EBA74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45EF305C"/>
    <w:multiLevelType w:val="hybridMultilevel"/>
    <w:tmpl w:val="327E9B54"/>
    <w:lvl w:ilvl="0" w:tplc="4EDA6C24">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478E622A"/>
    <w:multiLevelType w:val="hybridMultilevel"/>
    <w:tmpl w:val="3E300228"/>
    <w:lvl w:ilvl="0" w:tplc="04090001">
      <w:start w:val="1"/>
      <w:numFmt w:val="bullet"/>
      <w:lvlText w:val=""/>
      <w:lvlJc w:val="left"/>
      <w:pPr>
        <w:ind w:left="720" w:hanging="360"/>
      </w:pPr>
      <w:rPr>
        <w:rFonts w:ascii="Symbol" w:hAnsi="Symbol"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FC62D8D"/>
    <w:multiLevelType w:val="hybridMultilevel"/>
    <w:tmpl w:val="45A4F3EC"/>
    <w:lvl w:ilvl="0" w:tplc="4826503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53B46072"/>
    <w:multiLevelType w:val="hybridMultilevel"/>
    <w:tmpl w:val="7C50884E"/>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A374C1"/>
    <w:multiLevelType w:val="hybridMultilevel"/>
    <w:tmpl w:val="B97661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B9F3CDF"/>
    <w:multiLevelType w:val="hybridMultilevel"/>
    <w:tmpl w:val="000C068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C8E0886"/>
    <w:multiLevelType w:val="hybridMultilevel"/>
    <w:tmpl w:val="43F6A4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5D9B5E91"/>
    <w:multiLevelType w:val="hybridMultilevel"/>
    <w:tmpl w:val="71122122"/>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0">
    <w:nsid w:val="5DB36CC5"/>
    <w:multiLevelType w:val="hybridMultilevel"/>
    <w:tmpl w:val="A76C6616"/>
    <w:lvl w:ilvl="0" w:tplc="F43401E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63E34E9B"/>
    <w:multiLevelType w:val="hybridMultilevel"/>
    <w:tmpl w:val="CE9CF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56A7188"/>
    <w:multiLevelType w:val="hybridMultilevel"/>
    <w:tmpl w:val="92FEB37C"/>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7F90DA3"/>
    <w:multiLevelType w:val="hybridMultilevel"/>
    <w:tmpl w:val="A6AED6CE"/>
    <w:lvl w:ilvl="0" w:tplc="CF3CD89A">
      <w:start w:val="2"/>
      <w:numFmt w:val="bullet"/>
      <w:lvlText w:val="-"/>
      <w:lvlJc w:val="left"/>
      <w:pPr>
        <w:ind w:left="1080" w:hanging="360"/>
      </w:pPr>
      <w:rPr>
        <w:rFonts w:ascii="Trebuchet MS" w:eastAsia="Times New Roman" w:hAnsi="Trebuchet M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689B62E3"/>
    <w:multiLevelType w:val="hybridMultilevel"/>
    <w:tmpl w:val="174E919C"/>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5">
    <w:nsid w:val="69C02CCC"/>
    <w:multiLevelType w:val="hybridMultilevel"/>
    <w:tmpl w:val="B2EEE6DE"/>
    <w:lvl w:ilvl="0" w:tplc="00BEB8A0">
      <w:start w:val="1999"/>
      <w:numFmt w:val="bullet"/>
      <w:lvlText w:val="-"/>
      <w:lvlJc w:val="left"/>
      <w:pPr>
        <w:ind w:left="720" w:hanging="360"/>
      </w:pPr>
      <w:rPr>
        <w:rFonts w:ascii="Arial Narrow" w:eastAsia="Times New Roman"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B641A89"/>
    <w:multiLevelType w:val="hybridMultilevel"/>
    <w:tmpl w:val="5C687402"/>
    <w:lvl w:ilvl="0" w:tplc="00BEB8A0">
      <w:start w:val="1999"/>
      <w:numFmt w:val="bullet"/>
      <w:lvlText w:val="-"/>
      <w:lvlJc w:val="left"/>
      <w:pPr>
        <w:ind w:left="720" w:hanging="360"/>
      </w:pPr>
      <w:rPr>
        <w:rFonts w:ascii="Arial Narrow" w:eastAsia="Times New Roman" w:hAnsi="Arial Narrow"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nsid w:val="6C7D5670"/>
    <w:multiLevelType w:val="hybridMultilevel"/>
    <w:tmpl w:val="EAB0EBDC"/>
    <w:lvl w:ilvl="0" w:tplc="D6A4DE3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nsid w:val="6E9A59AD"/>
    <w:multiLevelType w:val="hybridMultilevel"/>
    <w:tmpl w:val="13AC226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6FBA7909"/>
    <w:multiLevelType w:val="hybridMultilevel"/>
    <w:tmpl w:val="2594078E"/>
    <w:lvl w:ilvl="0" w:tplc="E32CA2F0">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70333288"/>
    <w:multiLevelType w:val="hybridMultilevel"/>
    <w:tmpl w:val="815C0FFE"/>
    <w:lvl w:ilvl="0" w:tplc="FCAE47BE">
      <w:start w:val="1"/>
      <w:numFmt w:val="bullet"/>
      <w:lvlText w:val=""/>
      <w:lvlJc w:val="left"/>
      <w:pPr>
        <w:ind w:left="1467" w:hanging="360"/>
      </w:pPr>
      <w:rPr>
        <w:rFonts w:ascii="Symbol" w:hAnsi="Symbol" w:hint="default"/>
        <w:color w:val="auto"/>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51">
    <w:nsid w:val="745B1775"/>
    <w:multiLevelType w:val="hybridMultilevel"/>
    <w:tmpl w:val="FB9059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nsid w:val="772F1A74"/>
    <w:multiLevelType w:val="hybridMultilevel"/>
    <w:tmpl w:val="5304162C"/>
    <w:lvl w:ilvl="0" w:tplc="20E41DBE">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8437A82"/>
    <w:multiLevelType w:val="hybridMultilevel"/>
    <w:tmpl w:val="4D0A0632"/>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8D72EB9"/>
    <w:multiLevelType w:val="hybridMultilevel"/>
    <w:tmpl w:val="88849A62"/>
    <w:lvl w:ilvl="0" w:tplc="8654A4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5">
    <w:nsid w:val="7C8265D6"/>
    <w:multiLevelType w:val="hybridMultilevel"/>
    <w:tmpl w:val="A4DAEEF0"/>
    <w:lvl w:ilvl="0" w:tplc="6F50B74E">
      <w:start w:val="3"/>
      <w:numFmt w:val="bullet"/>
      <w:lvlText w:val="-"/>
      <w:lvlJc w:val="left"/>
      <w:pPr>
        <w:ind w:left="720" w:hanging="360"/>
      </w:pPr>
      <w:rPr>
        <w:rFonts w:ascii="EUAlbertina" w:eastAsia="Times New Roman" w:hAnsi="EUAlbertina"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5"/>
  </w:num>
  <w:num w:numId="2">
    <w:abstractNumId w:val="14"/>
  </w:num>
  <w:num w:numId="3">
    <w:abstractNumId w:val="25"/>
  </w:num>
  <w:num w:numId="4">
    <w:abstractNumId w:val="52"/>
  </w:num>
  <w:num w:numId="5">
    <w:abstractNumId w:val="22"/>
  </w:num>
  <w:num w:numId="6">
    <w:abstractNumId w:val="42"/>
  </w:num>
  <w:num w:numId="7">
    <w:abstractNumId w:val="7"/>
  </w:num>
  <w:num w:numId="8">
    <w:abstractNumId w:val="43"/>
  </w:num>
  <w:num w:numId="9">
    <w:abstractNumId w:val="0"/>
  </w:num>
  <w:num w:numId="10">
    <w:abstractNumId w:val="21"/>
  </w:num>
  <w:num w:numId="11">
    <w:abstractNumId w:val="51"/>
  </w:num>
  <w:num w:numId="12">
    <w:abstractNumId w:val="19"/>
  </w:num>
  <w:num w:numId="13">
    <w:abstractNumId w:val="30"/>
  </w:num>
  <w:num w:numId="14">
    <w:abstractNumId w:val="10"/>
  </w:num>
  <w:num w:numId="15">
    <w:abstractNumId w:val="28"/>
  </w:num>
  <w:num w:numId="16">
    <w:abstractNumId w:val="49"/>
  </w:num>
  <w:num w:numId="17">
    <w:abstractNumId w:val="20"/>
  </w:num>
  <w:num w:numId="18">
    <w:abstractNumId w:val="27"/>
  </w:num>
  <w:num w:numId="19">
    <w:abstractNumId w:val="23"/>
  </w:num>
  <w:num w:numId="20">
    <w:abstractNumId w:val="41"/>
  </w:num>
  <w:num w:numId="21">
    <w:abstractNumId w:val="40"/>
  </w:num>
  <w:num w:numId="22">
    <w:abstractNumId w:val="34"/>
  </w:num>
  <w:num w:numId="23">
    <w:abstractNumId w:val="35"/>
  </w:num>
  <w:num w:numId="24">
    <w:abstractNumId w:val="44"/>
  </w:num>
  <w:num w:numId="25">
    <w:abstractNumId w:val="4"/>
  </w:num>
  <w:num w:numId="26">
    <w:abstractNumId w:val="15"/>
  </w:num>
  <w:num w:numId="27">
    <w:abstractNumId w:val="50"/>
  </w:num>
  <w:num w:numId="28">
    <w:abstractNumId w:val="48"/>
  </w:num>
  <w:num w:numId="29">
    <w:abstractNumId w:val="37"/>
  </w:num>
  <w:num w:numId="30">
    <w:abstractNumId w:val="24"/>
  </w:num>
  <w:num w:numId="31">
    <w:abstractNumId w:val="53"/>
  </w:num>
  <w:num w:numId="32">
    <w:abstractNumId w:val="17"/>
  </w:num>
  <w:num w:numId="33">
    <w:abstractNumId w:val="13"/>
  </w:num>
  <w:num w:numId="34">
    <w:abstractNumId w:val="12"/>
  </w:num>
  <w:num w:numId="35">
    <w:abstractNumId w:val="9"/>
  </w:num>
  <w:num w:numId="36">
    <w:abstractNumId w:val="31"/>
  </w:num>
  <w:num w:numId="37">
    <w:abstractNumId w:val="5"/>
  </w:num>
  <w:num w:numId="38">
    <w:abstractNumId w:val="3"/>
  </w:num>
  <w:num w:numId="39">
    <w:abstractNumId w:val="47"/>
  </w:num>
  <w:num w:numId="40">
    <w:abstractNumId w:val="32"/>
  </w:num>
  <w:num w:numId="41">
    <w:abstractNumId w:val="2"/>
  </w:num>
  <w:num w:numId="42">
    <w:abstractNumId w:val="26"/>
  </w:num>
  <w:num w:numId="43">
    <w:abstractNumId w:val="39"/>
  </w:num>
  <w:num w:numId="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16"/>
  </w:num>
  <w:num w:numId="47">
    <w:abstractNumId w:val="36"/>
  </w:num>
  <w:num w:numId="48">
    <w:abstractNumId w:val="38"/>
  </w:num>
  <w:num w:numId="49">
    <w:abstractNumId w:val="1"/>
  </w:num>
  <w:num w:numId="50">
    <w:abstractNumId w:val="18"/>
  </w:num>
  <w:num w:numId="51">
    <w:abstractNumId w:val="54"/>
  </w:num>
  <w:num w:numId="52">
    <w:abstractNumId w:val="11"/>
  </w:num>
  <w:num w:numId="53">
    <w:abstractNumId w:val="6"/>
  </w:num>
  <w:num w:numId="54">
    <w:abstractNumId w:val="8"/>
  </w:num>
  <w:num w:numId="55">
    <w:abstractNumId w:val="33"/>
  </w:num>
  <w:num w:numId="56">
    <w:abstractNumId w:val="4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64766"/>
    <w:rsid w:val="0000386E"/>
    <w:rsid w:val="00005E6C"/>
    <w:rsid w:val="000066CF"/>
    <w:rsid w:val="00027A14"/>
    <w:rsid w:val="0004141E"/>
    <w:rsid w:val="0004150C"/>
    <w:rsid w:val="000435FE"/>
    <w:rsid w:val="00052F6F"/>
    <w:rsid w:val="00053287"/>
    <w:rsid w:val="0006479B"/>
    <w:rsid w:val="00076796"/>
    <w:rsid w:val="00077348"/>
    <w:rsid w:val="000779ED"/>
    <w:rsid w:val="00080927"/>
    <w:rsid w:val="000861BA"/>
    <w:rsid w:val="00090897"/>
    <w:rsid w:val="0009646F"/>
    <w:rsid w:val="000A2DE6"/>
    <w:rsid w:val="000A673E"/>
    <w:rsid w:val="000A7394"/>
    <w:rsid w:val="000B15D7"/>
    <w:rsid w:val="000B1B0C"/>
    <w:rsid w:val="000C454D"/>
    <w:rsid w:val="000C74ED"/>
    <w:rsid w:val="000D3D59"/>
    <w:rsid w:val="000E242E"/>
    <w:rsid w:val="000E32B5"/>
    <w:rsid w:val="000E35BB"/>
    <w:rsid w:val="000E6FDA"/>
    <w:rsid w:val="000F7DDF"/>
    <w:rsid w:val="000F7E66"/>
    <w:rsid w:val="00103237"/>
    <w:rsid w:val="00105D8B"/>
    <w:rsid w:val="00106C8F"/>
    <w:rsid w:val="00107BC6"/>
    <w:rsid w:val="00110034"/>
    <w:rsid w:val="00113622"/>
    <w:rsid w:val="00113926"/>
    <w:rsid w:val="00116093"/>
    <w:rsid w:val="00121E7A"/>
    <w:rsid w:val="001229DB"/>
    <w:rsid w:val="00123E68"/>
    <w:rsid w:val="00132B25"/>
    <w:rsid w:val="00135093"/>
    <w:rsid w:val="001357F0"/>
    <w:rsid w:val="00135CA2"/>
    <w:rsid w:val="001372FB"/>
    <w:rsid w:val="00143764"/>
    <w:rsid w:val="00144C9A"/>
    <w:rsid w:val="00145B08"/>
    <w:rsid w:val="00150C81"/>
    <w:rsid w:val="00153DD7"/>
    <w:rsid w:val="00153DF7"/>
    <w:rsid w:val="001573DD"/>
    <w:rsid w:val="001705A6"/>
    <w:rsid w:val="00172E1A"/>
    <w:rsid w:val="001758BB"/>
    <w:rsid w:val="00176C3F"/>
    <w:rsid w:val="00181ECC"/>
    <w:rsid w:val="00185D98"/>
    <w:rsid w:val="00190A56"/>
    <w:rsid w:val="00191E9E"/>
    <w:rsid w:val="0019464B"/>
    <w:rsid w:val="00197716"/>
    <w:rsid w:val="001A67BB"/>
    <w:rsid w:val="001B2841"/>
    <w:rsid w:val="001B5AC0"/>
    <w:rsid w:val="001C244D"/>
    <w:rsid w:val="001C77AE"/>
    <w:rsid w:val="001D3723"/>
    <w:rsid w:val="001D4531"/>
    <w:rsid w:val="001E1474"/>
    <w:rsid w:val="001E669A"/>
    <w:rsid w:val="001E79C0"/>
    <w:rsid w:val="001F1154"/>
    <w:rsid w:val="001F1714"/>
    <w:rsid w:val="001F2171"/>
    <w:rsid w:val="001F31C9"/>
    <w:rsid w:val="001F54AA"/>
    <w:rsid w:val="001F6650"/>
    <w:rsid w:val="001F774B"/>
    <w:rsid w:val="001F7D27"/>
    <w:rsid w:val="00200CC8"/>
    <w:rsid w:val="00203679"/>
    <w:rsid w:val="00211B8E"/>
    <w:rsid w:val="00213BAC"/>
    <w:rsid w:val="00217C62"/>
    <w:rsid w:val="00224B9C"/>
    <w:rsid w:val="002372F0"/>
    <w:rsid w:val="00246A44"/>
    <w:rsid w:val="00247F2A"/>
    <w:rsid w:val="0025184D"/>
    <w:rsid w:val="002526BD"/>
    <w:rsid w:val="002561DF"/>
    <w:rsid w:val="00260E1F"/>
    <w:rsid w:val="002624B3"/>
    <w:rsid w:val="00267B50"/>
    <w:rsid w:val="00270DC6"/>
    <w:rsid w:val="00272E0F"/>
    <w:rsid w:val="00274993"/>
    <w:rsid w:val="002778D9"/>
    <w:rsid w:val="002800FA"/>
    <w:rsid w:val="00281ACE"/>
    <w:rsid w:val="00282FFE"/>
    <w:rsid w:val="0028371A"/>
    <w:rsid w:val="0028375D"/>
    <w:rsid w:val="002842F4"/>
    <w:rsid w:val="002856AE"/>
    <w:rsid w:val="00287002"/>
    <w:rsid w:val="00294F3E"/>
    <w:rsid w:val="002A0CD8"/>
    <w:rsid w:val="002A3169"/>
    <w:rsid w:val="002A647E"/>
    <w:rsid w:val="002A6F7D"/>
    <w:rsid w:val="002A757A"/>
    <w:rsid w:val="002B38D2"/>
    <w:rsid w:val="002D611C"/>
    <w:rsid w:val="002E55C7"/>
    <w:rsid w:val="002E644A"/>
    <w:rsid w:val="002E6F5F"/>
    <w:rsid w:val="002F2B16"/>
    <w:rsid w:val="002F3998"/>
    <w:rsid w:val="002F52DE"/>
    <w:rsid w:val="002F6CD4"/>
    <w:rsid w:val="00302361"/>
    <w:rsid w:val="003068D6"/>
    <w:rsid w:val="00314B73"/>
    <w:rsid w:val="00324571"/>
    <w:rsid w:val="00325E05"/>
    <w:rsid w:val="003304E6"/>
    <w:rsid w:val="00330F69"/>
    <w:rsid w:val="00335965"/>
    <w:rsid w:val="00336AF5"/>
    <w:rsid w:val="0034005D"/>
    <w:rsid w:val="003437DE"/>
    <w:rsid w:val="00352C5A"/>
    <w:rsid w:val="0035319A"/>
    <w:rsid w:val="00361840"/>
    <w:rsid w:val="00361B3D"/>
    <w:rsid w:val="003628EC"/>
    <w:rsid w:val="003633F7"/>
    <w:rsid w:val="003651B7"/>
    <w:rsid w:val="0037384D"/>
    <w:rsid w:val="003744A4"/>
    <w:rsid w:val="00375804"/>
    <w:rsid w:val="003807AD"/>
    <w:rsid w:val="00382ACB"/>
    <w:rsid w:val="003850C2"/>
    <w:rsid w:val="00390757"/>
    <w:rsid w:val="003923A8"/>
    <w:rsid w:val="00397BAD"/>
    <w:rsid w:val="003A602E"/>
    <w:rsid w:val="003A71C2"/>
    <w:rsid w:val="003B01B7"/>
    <w:rsid w:val="003C315E"/>
    <w:rsid w:val="003C5048"/>
    <w:rsid w:val="003C575A"/>
    <w:rsid w:val="003C72B0"/>
    <w:rsid w:val="003C7CF6"/>
    <w:rsid w:val="003D24BC"/>
    <w:rsid w:val="003D7463"/>
    <w:rsid w:val="003E0AAA"/>
    <w:rsid w:val="003E323C"/>
    <w:rsid w:val="003F0091"/>
    <w:rsid w:val="003F1161"/>
    <w:rsid w:val="003F5097"/>
    <w:rsid w:val="00401692"/>
    <w:rsid w:val="00401C74"/>
    <w:rsid w:val="00401E2C"/>
    <w:rsid w:val="00402469"/>
    <w:rsid w:val="004178DC"/>
    <w:rsid w:val="0043065E"/>
    <w:rsid w:val="00430878"/>
    <w:rsid w:val="00435803"/>
    <w:rsid w:val="004371C3"/>
    <w:rsid w:val="00445C70"/>
    <w:rsid w:val="004470AE"/>
    <w:rsid w:val="00450C8A"/>
    <w:rsid w:val="004529DE"/>
    <w:rsid w:val="00456509"/>
    <w:rsid w:val="004566F5"/>
    <w:rsid w:val="00456957"/>
    <w:rsid w:val="004577CB"/>
    <w:rsid w:val="00466531"/>
    <w:rsid w:val="00466D7C"/>
    <w:rsid w:val="00473483"/>
    <w:rsid w:val="00476841"/>
    <w:rsid w:val="00476B9B"/>
    <w:rsid w:val="00477122"/>
    <w:rsid w:val="00480225"/>
    <w:rsid w:val="00481DC3"/>
    <w:rsid w:val="00482D21"/>
    <w:rsid w:val="004849EF"/>
    <w:rsid w:val="00486CB8"/>
    <w:rsid w:val="00491DAA"/>
    <w:rsid w:val="004A02B5"/>
    <w:rsid w:val="004A23E6"/>
    <w:rsid w:val="004A2B49"/>
    <w:rsid w:val="004A41DD"/>
    <w:rsid w:val="004A508A"/>
    <w:rsid w:val="004A621C"/>
    <w:rsid w:val="004B3CC1"/>
    <w:rsid w:val="004B63A7"/>
    <w:rsid w:val="004C4FF3"/>
    <w:rsid w:val="004D01C3"/>
    <w:rsid w:val="004D7224"/>
    <w:rsid w:val="004E2135"/>
    <w:rsid w:val="004E5B16"/>
    <w:rsid w:val="004F04F4"/>
    <w:rsid w:val="004F24F2"/>
    <w:rsid w:val="00500134"/>
    <w:rsid w:val="00501B66"/>
    <w:rsid w:val="00505FF4"/>
    <w:rsid w:val="00507935"/>
    <w:rsid w:val="00513D6E"/>
    <w:rsid w:val="00513D71"/>
    <w:rsid w:val="005176CD"/>
    <w:rsid w:val="00520009"/>
    <w:rsid w:val="00523B24"/>
    <w:rsid w:val="00526EA0"/>
    <w:rsid w:val="00532EED"/>
    <w:rsid w:val="00536746"/>
    <w:rsid w:val="005476F2"/>
    <w:rsid w:val="00547BBC"/>
    <w:rsid w:val="00547FB3"/>
    <w:rsid w:val="00554B26"/>
    <w:rsid w:val="00555B0B"/>
    <w:rsid w:val="00557AED"/>
    <w:rsid w:val="005641B4"/>
    <w:rsid w:val="00564766"/>
    <w:rsid w:val="00567A7D"/>
    <w:rsid w:val="00574986"/>
    <w:rsid w:val="00580E91"/>
    <w:rsid w:val="005875FB"/>
    <w:rsid w:val="00591B29"/>
    <w:rsid w:val="00592604"/>
    <w:rsid w:val="00593D25"/>
    <w:rsid w:val="0059635F"/>
    <w:rsid w:val="005A26D4"/>
    <w:rsid w:val="005B03A2"/>
    <w:rsid w:val="005B43D7"/>
    <w:rsid w:val="005B4479"/>
    <w:rsid w:val="005B7A3C"/>
    <w:rsid w:val="005C37FA"/>
    <w:rsid w:val="005C5172"/>
    <w:rsid w:val="005D0CA7"/>
    <w:rsid w:val="005D3077"/>
    <w:rsid w:val="005D65C0"/>
    <w:rsid w:val="005D696C"/>
    <w:rsid w:val="005E36C1"/>
    <w:rsid w:val="005F0329"/>
    <w:rsid w:val="005F0F08"/>
    <w:rsid w:val="005F1804"/>
    <w:rsid w:val="0060112C"/>
    <w:rsid w:val="0060691A"/>
    <w:rsid w:val="00611A02"/>
    <w:rsid w:val="0061202D"/>
    <w:rsid w:val="006139D9"/>
    <w:rsid w:val="00614083"/>
    <w:rsid w:val="00614B0B"/>
    <w:rsid w:val="00620343"/>
    <w:rsid w:val="0062641E"/>
    <w:rsid w:val="00627420"/>
    <w:rsid w:val="00627425"/>
    <w:rsid w:val="0063057D"/>
    <w:rsid w:val="00632913"/>
    <w:rsid w:val="00637EA9"/>
    <w:rsid w:val="006405AB"/>
    <w:rsid w:val="00642416"/>
    <w:rsid w:val="0064701A"/>
    <w:rsid w:val="00647A19"/>
    <w:rsid w:val="00650570"/>
    <w:rsid w:val="00652946"/>
    <w:rsid w:val="00680ED5"/>
    <w:rsid w:val="006815CE"/>
    <w:rsid w:val="00683AD8"/>
    <w:rsid w:val="00686806"/>
    <w:rsid w:val="006901B0"/>
    <w:rsid w:val="00691A96"/>
    <w:rsid w:val="0069661D"/>
    <w:rsid w:val="006A1336"/>
    <w:rsid w:val="006A5F0F"/>
    <w:rsid w:val="006B132E"/>
    <w:rsid w:val="006B2308"/>
    <w:rsid w:val="006B2CDF"/>
    <w:rsid w:val="006B36A4"/>
    <w:rsid w:val="006B4231"/>
    <w:rsid w:val="006C18E0"/>
    <w:rsid w:val="006C1D1E"/>
    <w:rsid w:val="006C638A"/>
    <w:rsid w:val="006C7CC8"/>
    <w:rsid w:val="006E2C2C"/>
    <w:rsid w:val="006E4E48"/>
    <w:rsid w:val="006F1499"/>
    <w:rsid w:val="00700722"/>
    <w:rsid w:val="00701BA9"/>
    <w:rsid w:val="00702491"/>
    <w:rsid w:val="00703DC5"/>
    <w:rsid w:val="0070483C"/>
    <w:rsid w:val="007060FF"/>
    <w:rsid w:val="0071308F"/>
    <w:rsid w:val="00714540"/>
    <w:rsid w:val="0071585E"/>
    <w:rsid w:val="0071600A"/>
    <w:rsid w:val="00717A46"/>
    <w:rsid w:val="00717EF0"/>
    <w:rsid w:val="0073114D"/>
    <w:rsid w:val="00733260"/>
    <w:rsid w:val="00740E4C"/>
    <w:rsid w:val="007419FF"/>
    <w:rsid w:val="0074347F"/>
    <w:rsid w:val="00745D47"/>
    <w:rsid w:val="00746017"/>
    <w:rsid w:val="0075052B"/>
    <w:rsid w:val="00750CF4"/>
    <w:rsid w:val="007562C4"/>
    <w:rsid w:val="007607E3"/>
    <w:rsid w:val="007608C9"/>
    <w:rsid w:val="007624CA"/>
    <w:rsid w:val="007670EF"/>
    <w:rsid w:val="00767EE7"/>
    <w:rsid w:val="00772062"/>
    <w:rsid w:val="0077422B"/>
    <w:rsid w:val="00774C18"/>
    <w:rsid w:val="00776B72"/>
    <w:rsid w:val="00781729"/>
    <w:rsid w:val="00781BAB"/>
    <w:rsid w:val="00781D21"/>
    <w:rsid w:val="007844DD"/>
    <w:rsid w:val="007866AD"/>
    <w:rsid w:val="00791743"/>
    <w:rsid w:val="00796EEE"/>
    <w:rsid w:val="007A2BA9"/>
    <w:rsid w:val="007A65D7"/>
    <w:rsid w:val="007B1E1F"/>
    <w:rsid w:val="007B35C2"/>
    <w:rsid w:val="007B6EC9"/>
    <w:rsid w:val="007B73F3"/>
    <w:rsid w:val="007C1E2F"/>
    <w:rsid w:val="007C4036"/>
    <w:rsid w:val="007C4ADE"/>
    <w:rsid w:val="007C6251"/>
    <w:rsid w:val="007E22BF"/>
    <w:rsid w:val="007E3707"/>
    <w:rsid w:val="007E50FB"/>
    <w:rsid w:val="007E51F9"/>
    <w:rsid w:val="007E60F9"/>
    <w:rsid w:val="007F010E"/>
    <w:rsid w:val="007F085E"/>
    <w:rsid w:val="007F1DF2"/>
    <w:rsid w:val="007F449F"/>
    <w:rsid w:val="007F5D5D"/>
    <w:rsid w:val="00807292"/>
    <w:rsid w:val="008113EE"/>
    <w:rsid w:val="00811C05"/>
    <w:rsid w:val="008150E2"/>
    <w:rsid w:val="008221E8"/>
    <w:rsid w:val="00831958"/>
    <w:rsid w:val="00842E1D"/>
    <w:rsid w:val="00845137"/>
    <w:rsid w:val="00857D65"/>
    <w:rsid w:val="008608C4"/>
    <w:rsid w:val="00867FD6"/>
    <w:rsid w:val="008733A5"/>
    <w:rsid w:val="00880BB9"/>
    <w:rsid w:val="0088180B"/>
    <w:rsid w:val="0088188F"/>
    <w:rsid w:val="00881A3C"/>
    <w:rsid w:val="00882232"/>
    <w:rsid w:val="00882F24"/>
    <w:rsid w:val="00883611"/>
    <w:rsid w:val="008878CF"/>
    <w:rsid w:val="00892776"/>
    <w:rsid w:val="00896CB9"/>
    <w:rsid w:val="008A7C69"/>
    <w:rsid w:val="008B4846"/>
    <w:rsid w:val="008C5CF8"/>
    <w:rsid w:val="008C61C5"/>
    <w:rsid w:val="008C73B3"/>
    <w:rsid w:val="008D166C"/>
    <w:rsid w:val="008E43AF"/>
    <w:rsid w:val="00906974"/>
    <w:rsid w:val="00911384"/>
    <w:rsid w:val="009157ED"/>
    <w:rsid w:val="00916073"/>
    <w:rsid w:val="009201AE"/>
    <w:rsid w:val="00921FDC"/>
    <w:rsid w:val="00923ACC"/>
    <w:rsid w:val="00924A2E"/>
    <w:rsid w:val="00930B99"/>
    <w:rsid w:val="00935BBA"/>
    <w:rsid w:val="00936AC3"/>
    <w:rsid w:val="00937A2B"/>
    <w:rsid w:val="0094356E"/>
    <w:rsid w:val="00944925"/>
    <w:rsid w:val="0094625A"/>
    <w:rsid w:val="00947EA1"/>
    <w:rsid w:val="00952F0B"/>
    <w:rsid w:val="00955CFD"/>
    <w:rsid w:val="0096300F"/>
    <w:rsid w:val="009744C7"/>
    <w:rsid w:val="0097476E"/>
    <w:rsid w:val="00976C98"/>
    <w:rsid w:val="009939B4"/>
    <w:rsid w:val="00994137"/>
    <w:rsid w:val="00995B68"/>
    <w:rsid w:val="009A101F"/>
    <w:rsid w:val="009A4746"/>
    <w:rsid w:val="009A5994"/>
    <w:rsid w:val="009A7F66"/>
    <w:rsid w:val="009B1243"/>
    <w:rsid w:val="009B1DDA"/>
    <w:rsid w:val="009B5DD2"/>
    <w:rsid w:val="009C1ADD"/>
    <w:rsid w:val="009C1FBB"/>
    <w:rsid w:val="009C3334"/>
    <w:rsid w:val="009C7C9A"/>
    <w:rsid w:val="009C7D7C"/>
    <w:rsid w:val="009D14F9"/>
    <w:rsid w:val="009D2452"/>
    <w:rsid w:val="009D3A32"/>
    <w:rsid w:val="009D62A9"/>
    <w:rsid w:val="009D6A80"/>
    <w:rsid w:val="009E0623"/>
    <w:rsid w:val="009E168A"/>
    <w:rsid w:val="009E38BB"/>
    <w:rsid w:val="009F072B"/>
    <w:rsid w:val="009F754B"/>
    <w:rsid w:val="00A037CF"/>
    <w:rsid w:val="00A05417"/>
    <w:rsid w:val="00A063CA"/>
    <w:rsid w:val="00A154A3"/>
    <w:rsid w:val="00A177D1"/>
    <w:rsid w:val="00A216EF"/>
    <w:rsid w:val="00A244E0"/>
    <w:rsid w:val="00A30D2D"/>
    <w:rsid w:val="00A353E0"/>
    <w:rsid w:val="00A37C03"/>
    <w:rsid w:val="00A41A06"/>
    <w:rsid w:val="00A420F3"/>
    <w:rsid w:val="00A54E87"/>
    <w:rsid w:val="00A55756"/>
    <w:rsid w:val="00A55A13"/>
    <w:rsid w:val="00A56D28"/>
    <w:rsid w:val="00A63330"/>
    <w:rsid w:val="00A63CE6"/>
    <w:rsid w:val="00A6422B"/>
    <w:rsid w:val="00A7252D"/>
    <w:rsid w:val="00A7365A"/>
    <w:rsid w:val="00A82175"/>
    <w:rsid w:val="00A84755"/>
    <w:rsid w:val="00A86693"/>
    <w:rsid w:val="00A907AE"/>
    <w:rsid w:val="00A93116"/>
    <w:rsid w:val="00A93A99"/>
    <w:rsid w:val="00AA10F2"/>
    <w:rsid w:val="00AA1148"/>
    <w:rsid w:val="00AA35F2"/>
    <w:rsid w:val="00AB5EBB"/>
    <w:rsid w:val="00AC370F"/>
    <w:rsid w:val="00AD3E21"/>
    <w:rsid w:val="00AE37C3"/>
    <w:rsid w:val="00AE5069"/>
    <w:rsid w:val="00B03CF8"/>
    <w:rsid w:val="00B04F32"/>
    <w:rsid w:val="00B053AD"/>
    <w:rsid w:val="00B05CA7"/>
    <w:rsid w:val="00B068BF"/>
    <w:rsid w:val="00B1270B"/>
    <w:rsid w:val="00B1336D"/>
    <w:rsid w:val="00B15C89"/>
    <w:rsid w:val="00B2108C"/>
    <w:rsid w:val="00B221E7"/>
    <w:rsid w:val="00B26AE0"/>
    <w:rsid w:val="00B30960"/>
    <w:rsid w:val="00B312C4"/>
    <w:rsid w:val="00B33D14"/>
    <w:rsid w:val="00B379BC"/>
    <w:rsid w:val="00B42CE0"/>
    <w:rsid w:val="00B47D5E"/>
    <w:rsid w:val="00B50368"/>
    <w:rsid w:val="00B50ED8"/>
    <w:rsid w:val="00B52F7B"/>
    <w:rsid w:val="00B550DE"/>
    <w:rsid w:val="00B60F85"/>
    <w:rsid w:val="00B74715"/>
    <w:rsid w:val="00B86A68"/>
    <w:rsid w:val="00B91922"/>
    <w:rsid w:val="00B91B05"/>
    <w:rsid w:val="00BA0FC0"/>
    <w:rsid w:val="00BB62C1"/>
    <w:rsid w:val="00BC57C5"/>
    <w:rsid w:val="00BD6E39"/>
    <w:rsid w:val="00BE0BEF"/>
    <w:rsid w:val="00BE2074"/>
    <w:rsid w:val="00BE2F8E"/>
    <w:rsid w:val="00BE481C"/>
    <w:rsid w:val="00BF0EB0"/>
    <w:rsid w:val="00BF7910"/>
    <w:rsid w:val="00C04EAA"/>
    <w:rsid w:val="00C0613C"/>
    <w:rsid w:val="00C06CCD"/>
    <w:rsid w:val="00C1005A"/>
    <w:rsid w:val="00C11FA2"/>
    <w:rsid w:val="00C14BA5"/>
    <w:rsid w:val="00C20AD7"/>
    <w:rsid w:val="00C24D5B"/>
    <w:rsid w:val="00C27AFB"/>
    <w:rsid w:val="00C30B3B"/>
    <w:rsid w:val="00C313DD"/>
    <w:rsid w:val="00C32B72"/>
    <w:rsid w:val="00C4052B"/>
    <w:rsid w:val="00C453FB"/>
    <w:rsid w:val="00C5142F"/>
    <w:rsid w:val="00C562E2"/>
    <w:rsid w:val="00C567B1"/>
    <w:rsid w:val="00C64FA2"/>
    <w:rsid w:val="00C815FA"/>
    <w:rsid w:val="00C824B0"/>
    <w:rsid w:val="00C82BA2"/>
    <w:rsid w:val="00C90D2B"/>
    <w:rsid w:val="00C911AF"/>
    <w:rsid w:val="00C95499"/>
    <w:rsid w:val="00C957DA"/>
    <w:rsid w:val="00C97296"/>
    <w:rsid w:val="00CA1ADE"/>
    <w:rsid w:val="00CA3BA7"/>
    <w:rsid w:val="00CB03C2"/>
    <w:rsid w:val="00CB169B"/>
    <w:rsid w:val="00CB4199"/>
    <w:rsid w:val="00CB4E53"/>
    <w:rsid w:val="00CB5C1C"/>
    <w:rsid w:val="00CB7724"/>
    <w:rsid w:val="00CC0EF5"/>
    <w:rsid w:val="00CC1A30"/>
    <w:rsid w:val="00CC1ABE"/>
    <w:rsid w:val="00CC5974"/>
    <w:rsid w:val="00CD0FD5"/>
    <w:rsid w:val="00CE5D6B"/>
    <w:rsid w:val="00CF0117"/>
    <w:rsid w:val="00CF023F"/>
    <w:rsid w:val="00CF2290"/>
    <w:rsid w:val="00CF5318"/>
    <w:rsid w:val="00D06FA4"/>
    <w:rsid w:val="00D07545"/>
    <w:rsid w:val="00D11167"/>
    <w:rsid w:val="00D11799"/>
    <w:rsid w:val="00D13CE2"/>
    <w:rsid w:val="00D155B7"/>
    <w:rsid w:val="00D16A38"/>
    <w:rsid w:val="00D23793"/>
    <w:rsid w:val="00D247A6"/>
    <w:rsid w:val="00D2589E"/>
    <w:rsid w:val="00D2639A"/>
    <w:rsid w:val="00D32048"/>
    <w:rsid w:val="00D35CDD"/>
    <w:rsid w:val="00D427F1"/>
    <w:rsid w:val="00D52886"/>
    <w:rsid w:val="00D57F15"/>
    <w:rsid w:val="00D73B4E"/>
    <w:rsid w:val="00D741C0"/>
    <w:rsid w:val="00D74611"/>
    <w:rsid w:val="00D75E7F"/>
    <w:rsid w:val="00D779A8"/>
    <w:rsid w:val="00D80AC1"/>
    <w:rsid w:val="00D81388"/>
    <w:rsid w:val="00D82470"/>
    <w:rsid w:val="00D87310"/>
    <w:rsid w:val="00D87791"/>
    <w:rsid w:val="00D90787"/>
    <w:rsid w:val="00D930D3"/>
    <w:rsid w:val="00D95CA2"/>
    <w:rsid w:val="00DA5B4A"/>
    <w:rsid w:val="00DA5F08"/>
    <w:rsid w:val="00DB1294"/>
    <w:rsid w:val="00DC1DA9"/>
    <w:rsid w:val="00DC3E38"/>
    <w:rsid w:val="00DD2708"/>
    <w:rsid w:val="00DD4648"/>
    <w:rsid w:val="00DD4794"/>
    <w:rsid w:val="00DD4B15"/>
    <w:rsid w:val="00DE5937"/>
    <w:rsid w:val="00DF1F62"/>
    <w:rsid w:val="00E13B3C"/>
    <w:rsid w:val="00E141C0"/>
    <w:rsid w:val="00E14D0E"/>
    <w:rsid w:val="00E1581D"/>
    <w:rsid w:val="00E21639"/>
    <w:rsid w:val="00E2486D"/>
    <w:rsid w:val="00E2498C"/>
    <w:rsid w:val="00E25016"/>
    <w:rsid w:val="00E255C1"/>
    <w:rsid w:val="00E32CC6"/>
    <w:rsid w:val="00E33B88"/>
    <w:rsid w:val="00E41482"/>
    <w:rsid w:val="00E4331C"/>
    <w:rsid w:val="00E54FFE"/>
    <w:rsid w:val="00E551A7"/>
    <w:rsid w:val="00E56450"/>
    <w:rsid w:val="00E61EAC"/>
    <w:rsid w:val="00E622A2"/>
    <w:rsid w:val="00E629E4"/>
    <w:rsid w:val="00E642FD"/>
    <w:rsid w:val="00E6440A"/>
    <w:rsid w:val="00E66ADC"/>
    <w:rsid w:val="00E73D67"/>
    <w:rsid w:val="00E768FD"/>
    <w:rsid w:val="00E828CB"/>
    <w:rsid w:val="00E854DF"/>
    <w:rsid w:val="00E86C74"/>
    <w:rsid w:val="00E86D29"/>
    <w:rsid w:val="00E871B9"/>
    <w:rsid w:val="00E9523F"/>
    <w:rsid w:val="00E9642A"/>
    <w:rsid w:val="00EA015A"/>
    <w:rsid w:val="00EA11F5"/>
    <w:rsid w:val="00EA1BBB"/>
    <w:rsid w:val="00EA311B"/>
    <w:rsid w:val="00EA4E5D"/>
    <w:rsid w:val="00EA5D2A"/>
    <w:rsid w:val="00EB31A3"/>
    <w:rsid w:val="00EC24F1"/>
    <w:rsid w:val="00ED094B"/>
    <w:rsid w:val="00ED52F2"/>
    <w:rsid w:val="00EE2A25"/>
    <w:rsid w:val="00EE5F10"/>
    <w:rsid w:val="00EE7AF9"/>
    <w:rsid w:val="00EF45DA"/>
    <w:rsid w:val="00EF5E8E"/>
    <w:rsid w:val="00EF6DFC"/>
    <w:rsid w:val="00F00016"/>
    <w:rsid w:val="00F009B7"/>
    <w:rsid w:val="00F120ED"/>
    <w:rsid w:val="00F24DD7"/>
    <w:rsid w:val="00F36185"/>
    <w:rsid w:val="00F42647"/>
    <w:rsid w:val="00F442E1"/>
    <w:rsid w:val="00F46734"/>
    <w:rsid w:val="00F47F26"/>
    <w:rsid w:val="00F53E61"/>
    <w:rsid w:val="00F60E0A"/>
    <w:rsid w:val="00F63AA7"/>
    <w:rsid w:val="00F705B6"/>
    <w:rsid w:val="00F770B0"/>
    <w:rsid w:val="00F81DB8"/>
    <w:rsid w:val="00FA0271"/>
    <w:rsid w:val="00FA046F"/>
    <w:rsid w:val="00FA2C34"/>
    <w:rsid w:val="00FA4928"/>
    <w:rsid w:val="00FA60C0"/>
    <w:rsid w:val="00FA6EC0"/>
    <w:rsid w:val="00FA7114"/>
    <w:rsid w:val="00FB4873"/>
    <w:rsid w:val="00FB4AFE"/>
    <w:rsid w:val="00FD5B54"/>
    <w:rsid w:val="00FF5693"/>
    <w:rsid w:val="00FF78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DD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334"/>
    <w:pPr>
      <w:spacing w:after="200" w:line="276" w:lineRule="auto"/>
    </w:pPr>
    <w:rPr>
      <w:sz w:val="22"/>
      <w:szCs w:val="22"/>
    </w:rPr>
  </w:style>
  <w:style w:type="paragraph" w:styleId="Heading1">
    <w:name w:val="heading 1"/>
    <w:basedOn w:val="Normal"/>
    <w:link w:val="Heading1Char"/>
    <w:uiPriority w:val="99"/>
    <w:qFormat/>
    <w:rsid w:val="004B3CC1"/>
    <w:pPr>
      <w:spacing w:before="100" w:beforeAutospacing="1" w:after="100" w:afterAutospacing="1" w:line="240" w:lineRule="auto"/>
      <w:outlineLvl w:val="0"/>
    </w:pPr>
    <w:rPr>
      <w:rFonts w:ascii="Times New Roman" w:eastAsia="Times New Roman" w:hAnsi="Times New Roman"/>
      <w:b/>
      <w:bCs/>
      <w:kern w:val="36"/>
      <w:sz w:val="48"/>
      <w:szCs w:val="4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3CC1"/>
    <w:rPr>
      <w:rFonts w:ascii="Times New Roman" w:hAnsi="Times New Roman" w:cs="Times New Roman"/>
      <w:b/>
      <w:bCs/>
      <w:kern w:val="36"/>
      <w:sz w:val="48"/>
      <w:szCs w:val="48"/>
      <w:lang w:val="ro-RO" w:eastAsia="ro-RO"/>
    </w:rPr>
  </w:style>
  <w:style w:type="paragraph" w:styleId="Header">
    <w:name w:val="header"/>
    <w:basedOn w:val="Normal"/>
    <w:link w:val="HeaderChar"/>
    <w:uiPriority w:val="99"/>
    <w:rsid w:val="0056476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64766"/>
    <w:rPr>
      <w:rFonts w:cs="Times New Roman"/>
    </w:rPr>
  </w:style>
  <w:style w:type="paragraph" w:styleId="Footer">
    <w:name w:val="footer"/>
    <w:basedOn w:val="Normal"/>
    <w:link w:val="FooterChar"/>
    <w:uiPriority w:val="99"/>
    <w:rsid w:val="0056476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64766"/>
    <w:rPr>
      <w:rFonts w:cs="Times New Roman"/>
    </w:rPr>
  </w:style>
  <w:style w:type="paragraph" w:styleId="BalloonText">
    <w:name w:val="Balloon Text"/>
    <w:basedOn w:val="Normal"/>
    <w:link w:val="BalloonTextChar"/>
    <w:uiPriority w:val="99"/>
    <w:semiHidden/>
    <w:rsid w:val="00564766"/>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564766"/>
    <w:rPr>
      <w:rFonts w:ascii="Tahoma" w:hAnsi="Tahoma" w:cs="Times New Roman"/>
      <w:sz w:val="16"/>
    </w:rPr>
  </w:style>
  <w:style w:type="paragraph" w:customStyle="1" w:styleId="Default">
    <w:name w:val="Default"/>
    <w:rsid w:val="00564766"/>
    <w:pPr>
      <w:autoSpaceDE w:val="0"/>
      <w:autoSpaceDN w:val="0"/>
      <w:adjustRightInd w:val="0"/>
    </w:pPr>
    <w:rPr>
      <w:rFonts w:ascii="Trebuchet MS" w:hAnsi="Trebuchet MS" w:cs="Trebuchet MS"/>
      <w:color w:val="000000"/>
      <w:sz w:val="24"/>
      <w:szCs w:val="24"/>
    </w:rPr>
  </w:style>
  <w:style w:type="paragraph" w:customStyle="1" w:styleId="CM1">
    <w:name w:val="CM1"/>
    <w:basedOn w:val="Default"/>
    <w:next w:val="Default"/>
    <w:uiPriority w:val="99"/>
    <w:rsid w:val="00564766"/>
    <w:rPr>
      <w:rFonts w:ascii="EUAlbertina" w:hAnsi="EUAlbertina" w:cs="Times New Roman"/>
      <w:color w:val="auto"/>
    </w:rPr>
  </w:style>
  <w:style w:type="paragraph" w:customStyle="1" w:styleId="CM3">
    <w:name w:val="CM3"/>
    <w:basedOn w:val="Default"/>
    <w:next w:val="Default"/>
    <w:uiPriority w:val="99"/>
    <w:rsid w:val="00564766"/>
    <w:rPr>
      <w:rFonts w:ascii="EUAlbertina" w:hAnsi="EUAlbertina" w:cs="Times New Roman"/>
      <w:color w:val="auto"/>
    </w:rPr>
  </w:style>
  <w:style w:type="paragraph" w:styleId="ListParagraph">
    <w:name w:val="List Paragraph"/>
    <w:basedOn w:val="Normal"/>
    <w:uiPriority w:val="34"/>
    <w:qFormat/>
    <w:rsid w:val="00EF45DA"/>
    <w:pPr>
      <w:ind w:left="720"/>
      <w:contextualSpacing/>
    </w:pPr>
  </w:style>
  <w:style w:type="paragraph" w:customStyle="1" w:styleId="CM4">
    <w:name w:val="CM4"/>
    <w:basedOn w:val="Default"/>
    <w:next w:val="Default"/>
    <w:uiPriority w:val="99"/>
    <w:rsid w:val="00EF45DA"/>
    <w:rPr>
      <w:rFonts w:ascii="EUAlbertina" w:hAnsi="EUAlbertina" w:cs="Times New Roman"/>
      <w:color w:val="auto"/>
    </w:rPr>
  </w:style>
  <w:style w:type="character" w:styleId="Hyperlink">
    <w:name w:val="Hyperlink"/>
    <w:basedOn w:val="DefaultParagraphFont"/>
    <w:uiPriority w:val="99"/>
    <w:rsid w:val="00D11167"/>
    <w:rPr>
      <w:rFonts w:cs="Times New Roman"/>
      <w:color w:val="0000FF"/>
      <w:u w:val="single"/>
    </w:rPr>
  </w:style>
  <w:style w:type="paragraph" w:styleId="FootnoteText">
    <w:name w:val="footnote text"/>
    <w:basedOn w:val="Normal"/>
    <w:link w:val="FootnoteTextChar"/>
    <w:uiPriority w:val="99"/>
    <w:semiHidden/>
    <w:rsid w:val="00701BA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01BA9"/>
    <w:rPr>
      <w:rFonts w:cs="Times New Roman"/>
    </w:rPr>
  </w:style>
  <w:style w:type="character" w:styleId="FootnoteReference">
    <w:name w:val="footnote reference"/>
    <w:aliases w:val="Footnote,Footnote symbol,Fussnota,ftref"/>
    <w:basedOn w:val="DefaultParagraphFont"/>
    <w:uiPriority w:val="99"/>
    <w:rsid w:val="00701BA9"/>
    <w:rPr>
      <w:rFonts w:cs="Times New Roman"/>
      <w:vertAlign w:val="superscript"/>
    </w:rPr>
  </w:style>
  <w:style w:type="table" w:styleId="TableGrid">
    <w:name w:val="Table Grid"/>
    <w:basedOn w:val="TableNormal"/>
    <w:uiPriority w:val="99"/>
    <w:rsid w:val="00144C9A"/>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99"/>
    <w:qFormat/>
    <w:rsid w:val="004B3CC1"/>
    <w:rPr>
      <w:rFonts w:ascii="Arial" w:hAnsi="Arial"/>
      <w:sz w:val="22"/>
      <w:szCs w:val="22"/>
    </w:rPr>
  </w:style>
  <w:style w:type="character" w:customStyle="1" w:styleId="NoSpacingChar">
    <w:name w:val="No Spacing Char"/>
    <w:link w:val="NoSpacing"/>
    <w:uiPriority w:val="99"/>
    <w:locked/>
    <w:rsid w:val="004B3CC1"/>
    <w:rPr>
      <w:rFonts w:ascii="Arial" w:hAnsi="Arial"/>
      <w:sz w:val="22"/>
      <w:szCs w:val="22"/>
      <w:lang w:bidi="ar-SA"/>
    </w:rPr>
  </w:style>
  <w:style w:type="character" w:styleId="Emphasis">
    <w:name w:val="Emphasis"/>
    <w:basedOn w:val="DefaultParagraphFont"/>
    <w:uiPriority w:val="99"/>
    <w:qFormat/>
    <w:rsid w:val="004B3CC1"/>
    <w:rPr>
      <w:rFonts w:cs="Times New Roman"/>
      <w:i/>
      <w:iCs/>
    </w:rPr>
  </w:style>
  <w:style w:type="character" w:styleId="Strong">
    <w:name w:val="Strong"/>
    <w:basedOn w:val="DefaultParagraphFont"/>
    <w:uiPriority w:val="99"/>
    <w:qFormat/>
    <w:rsid w:val="006B132E"/>
    <w:rPr>
      <w:rFonts w:cs="Times New Roman"/>
      <w:b/>
      <w:bCs/>
    </w:rPr>
  </w:style>
  <w:style w:type="paragraph" w:styleId="NormalWeb">
    <w:name w:val="Normal (Web)"/>
    <w:basedOn w:val="Normal"/>
    <w:uiPriority w:val="99"/>
    <w:unhideWhenUsed/>
    <w:rsid w:val="00110034"/>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263111">
      <w:marLeft w:val="0"/>
      <w:marRight w:val="0"/>
      <w:marTop w:val="0"/>
      <w:marBottom w:val="0"/>
      <w:divBdr>
        <w:top w:val="none" w:sz="0" w:space="0" w:color="auto"/>
        <w:left w:val="none" w:sz="0" w:space="0" w:color="auto"/>
        <w:bottom w:val="none" w:sz="0" w:space="0" w:color="auto"/>
        <w:right w:val="none" w:sz="0" w:space="0" w:color="auto"/>
      </w:divBdr>
    </w:div>
    <w:div w:id="1910263112">
      <w:marLeft w:val="0"/>
      <w:marRight w:val="0"/>
      <w:marTop w:val="0"/>
      <w:marBottom w:val="0"/>
      <w:divBdr>
        <w:top w:val="none" w:sz="0" w:space="0" w:color="auto"/>
        <w:left w:val="none" w:sz="0" w:space="0" w:color="auto"/>
        <w:bottom w:val="none" w:sz="0" w:space="0" w:color="auto"/>
        <w:right w:val="none" w:sz="0" w:space="0" w:color="auto"/>
      </w:divBdr>
    </w:div>
    <w:div w:id="191026311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63CAE-AB99-4469-AD31-79DBA431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1401</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SDL Valea Muntelui to 2020</vt:lpstr>
    </vt:vector>
  </TitlesOfParts>
  <Manager>Daniel Mogosanu</Manager>
  <Company>Addvances</Company>
  <LinksUpToDate>false</LinksUpToDate>
  <CharactersWithSpaces>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SDL Valea Muntelui to 2020</dc:title>
  <dc:subject>Introducere</dc:subject>
  <dc:creator>Daniel.Mogosanu</dc:creator>
  <cp:lastModifiedBy>Adina</cp:lastModifiedBy>
  <cp:revision>6</cp:revision>
  <cp:lastPrinted>2016-06-23T07:41:00Z</cp:lastPrinted>
  <dcterms:created xsi:type="dcterms:W3CDTF">2018-03-23T09:50:00Z</dcterms:created>
  <dcterms:modified xsi:type="dcterms:W3CDTF">2020-08-17T13:19:00Z</dcterms:modified>
</cp:coreProperties>
</file>