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E95F2B" w14:textId="77777777" w:rsidR="004178DC" w:rsidRPr="001F1714" w:rsidRDefault="004178DC" w:rsidP="001F1714">
      <w:pPr>
        <w:pStyle w:val="Default"/>
        <w:spacing w:line="276" w:lineRule="auto"/>
        <w:ind w:firstLine="720"/>
        <w:contextualSpacing/>
        <w:jc w:val="both"/>
        <w:rPr>
          <w:rFonts w:cs="Times New Roman"/>
          <w:sz w:val="22"/>
          <w:szCs w:val="22"/>
          <w:lang w:val="ro-RO"/>
        </w:rPr>
      </w:pPr>
    </w:p>
    <w:p w14:paraId="2EF4C77E" w14:textId="77777777" w:rsidR="004178DC" w:rsidRDefault="004178DC" w:rsidP="001F1714">
      <w:pPr>
        <w:spacing w:after="0"/>
        <w:contextualSpacing/>
        <w:rPr>
          <w:rFonts w:ascii="Trebuchet MS" w:hAnsi="Trebuchet MS"/>
          <w:lang w:val="ro-RO"/>
        </w:rPr>
      </w:pPr>
    </w:p>
    <w:p w14:paraId="269419B8" w14:textId="77777777" w:rsidR="004178DC" w:rsidRPr="001F1714" w:rsidRDefault="004178DC" w:rsidP="001F1714">
      <w:pPr>
        <w:pStyle w:val="Default"/>
        <w:spacing w:line="276" w:lineRule="auto"/>
        <w:contextualSpacing/>
        <w:jc w:val="center"/>
        <w:rPr>
          <w:b/>
          <w:sz w:val="22"/>
          <w:szCs w:val="22"/>
          <w:lang w:val="ro-RO"/>
        </w:rPr>
      </w:pPr>
      <w:r w:rsidRPr="001F1714">
        <w:rPr>
          <w:b/>
          <w:sz w:val="22"/>
          <w:szCs w:val="22"/>
          <w:highlight w:val="lightGray"/>
          <w:bdr w:val="single" w:sz="4" w:space="0" w:color="auto"/>
          <w:lang w:val="ro-RO"/>
        </w:rPr>
        <w:t>Infrastructură de prevenire și protecție împotriva inundațiilor - M5/4A</w:t>
      </w:r>
      <w:r w:rsidRPr="001F1714">
        <w:rPr>
          <w:b/>
          <w:sz w:val="22"/>
          <w:szCs w:val="22"/>
          <w:bdr w:val="single" w:sz="4" w:space="0" w:color="auto"/>
          <w:lang w:val="ro-RO"/>
        </w:rPr>
        <w:t xml:space="preserve">  </w:t>
      </w:r>
    </w:p>
    <w:p w14:paraId="1AAB71F4" w14:textId="77777777" w:rsidR="004178DC" w:rsidRPr="001F1714" w:rsidRDefault="004178DC" w:rsidP="001F1714">
      <w:pPr>
        <w:pStyle w:val="Default"/>
        <w:spacing w:line="276" w:lineRule="auto"/>
        <w:contextualSpacing/>
        <w:jc w:val="center"/>
        <w:rPr>
          <w:b/>
          <w:sz w:val="22"/>
          <w:szCs w:val="22"/>
          <w:lang w:val="ro-RO"/>
        </w:rPr>
      </w:pPr>
    </w:p>
    <w:p w14:paraId="3E3F5A68" w14:textId="77777777" w:rsidR="004178DC" w:rsidRPr="001F1714" w:rsidRDefault="004178DC" w:rsidP="001F1714">
      <w:pPr>
        <w:pStyle w:val="Default"/>
        <w:spacing w:line="276" w:lineRule="auto"/>
        <w:contextualSpacing/>
        <w:jc w:val="both"/>
        <w:rPr>
          <w:b/>
          <w:sz w:val="22"/>
          <w:szCs w:val="22"/>
          <w:lang w:val="ro-RO"/>
        </w:rPr>
      </w:pPr>
      <w:r w:rsidRPr="001F1714">
        <w:rPr>
          <w:b/>
          <w:sz w:val="22"/>
          <w:szCs w:val="22"/>
          <w:lang w:val="ro-RO"/>
        </w:rPr>
        <w:t xml:space="preserve">Tipul măsurii: </w:t>
      </w:r>
      <w:r w:rsidRPr="001F1714">
        <w:rPr>
          <w:b/>
          <w:sz w:val="22"/>
          <w:szCs w:val="22"/>
          <w:bdr w:val="single" w:sz="4" w:space="0" w:color="auto"/>
          <w:lang w:val="ro-RO"/>
        </w:rPr>
        <w:t>X</w:t>
      </w:r>
      <w:r w:rsidRPr="001F1714">
        <w:rPr>
          <w:b/>
          <w:sz w:val="22"/>
          <w:szCs w:val="22"/>
          <w:lang w:val="ro-RO"/>
        </w:rPr>
        <w:t xml:space="preserve"> INVESTIȚII</w:t>
      </w:r>
    </w:p>
    <w:p w14:paraId="1F7C2D89" w14:textId="77777777" w:rsidR="004178DC" w:rsidRPr="001F1714" w:rsidRDefault="004178DC" w:rsidP="001F1714">
      <w:pPr>
        <w:pStyle w:val="Default"/>
        <w:spacing w:line="276" w:lineRule="auto"/>
        <w:contextualSpacing/>
        <w:jc w:val="both"/>
        <w:rPr>
          <w:b/>
          <w:sz w:val="22"/>
          <w:szCs w:val="22"/>
          <w:lang w:val="ro-RO"/>
        </w:rPr>
      </w:pPr>
      <w:r w:rsidRPr="001F1714">
        <w:rPr>
          <w:b/>
          <w:sz w:val="22"/>
          <w:szCs w:val="22"/>
          <w:lang w:val="ro-RO"/>
        </w:rPr>
        <w:t xml:space="preserve">                      </w:t>
      </w:r>
      <w:r w:rsidRPr="001F1714">
        <w:rPr>
          <w:b/>
          <w:sz w:val="22"/>
          <w:szCs w:val="22"/>
          <w:bdr w:val="single" w:sz="4" w:space="0" w:color="auto"/>
          <w:lang w:val="ro-RO"/>
        </w:rPr>
        <w:t xml:space="preserve">  </w:t>
      </w:r>
      <w:r w:rsidRPr="001F1714">
        <w:rPr>
          <w:b/>
          <w:sz w:val="22"/>
          <w:szCs w:val="22"/>
          <w:lang w:val="ro-RO"/>
        </w:rPr>
        <w:t xml:space="preserve"> SERVICII</w:t>
      </w:r>
    </w:p>
    <w:p w14:paraId="79EBADDE" w14:textId="77777777" w:rsidR="004178DC" w:rsidRPr="001F1714" w:rsidRDefault="004178DC" w:rsidP="001F1714">
      <w:pPr>
        <w:pStyle w:val="Default"/>
        <w:spacing w:line="276" w:lineRule="auto"/>
        <w:contextualSpacing/>
        <w:jc w:val="both"/>
        <w:rPr>
          <w:b/>
          <w:sz w:val="22"/>
          <w:szCs w:val="22"/>
          <w:lang w:val="ro-RO"/>
        </w:rPr>
      </w:pPr>
      <w:r w:rsidRPr="001F1714">
        <w:rPr>
          <w:b/>
          <w:sz w:val="22"/>
          <w:szCs w:val="22"/>
          <w:lang w:val="ro-RO"/>
        </w:rPr>
        <w:t xml:space="preserve">                      </w:t>
      </w:r>
      <w:r w:rsidRPr="001F1714">
        <w:rPr>
          <w:b/>
          <w:sz w:val="22"/>
          <w:szCs w:val="22"/>
          <w:bdr w:val="single" w:sz="4" w:space="0" w:color="auto"/>
          <w:lang w:val="ro-RO"/>
        </w:rPr>
        <w:t xml:space="preserve">  </w:t>
      </w:r>
      <w:r w:rsidRPr="001F1714">
        <w:rPr>
          <w:b/>
          <w:sz w:val="22"/>
          <w:szCs w:val="22"/>
          <w:lang w:val="ro-RO"/>
        </w:rPr>
        <w:t xml:space="preserve">  SPRIJIN FORFETAR</w:t>
      </w:r>
    </w:p>
    <w:p w14:paraId="617A1A54" w14:textId="77777777" w:rsidR="004178DC" w:rsidRPr="001F1714" w:rsidRDefault="004178DC" w:rsidP="001F1714">
      <w:pPr>
        <w:pStyle w:val="Default"/>
        <w:spacing w:line="276" w:lineRule="auto"/>
        <w:contextualSpacing/>
        <w:jc w:val="both"/>
        <w:rPr>
          <w:b/>
          <w:sz w:val="22"/>
          <w:szCs w:val="22"/>
          <w:lang w:val="ro-RO"/>
        </w:rPr>
      </w:pPr>
    </w:p>
    <w:p w14:paraId="2450EBF3" w14:textId="77777777" w:rsidR="004178DC" w:rsidRPr="001F1714" w:rsidRDefault="004178DC" w:rsidP="001F1714">
      <w:pPr>
        <w:pStyle w:val="Default"/>
        <w:numPr>
          <w:ilvl w:val="0"/>
          <w:numId w:val="25"/>
        </w:numPr>
        <w:spacing w:line="276" w:lineRule="auto"/>
        <w:contextualSpacing/>
        <w:jc w:val="both"/>
        <w:rPr>
          <w:b/>
          <w:sz w:val="22"/>
          <w:szCs w:val="22"/>
          <w:lang w:val="ro-RO"/>
        </w:rPr>
      </w:pPr>
      <w:r w:rsidRPr="001F1714">
        <w:rPr>
          <w:b/>
          <w:sz w:val="22"/>
          <w:szCs w:val="22"/>
          <w:lang w:val="ro-RO"/>
        </w:rPr>
        <w:t>Descrierea generală a măsurii, inclusiv a logicii de intervenție a acesteia și a contribuției la prioritățile strategiei, la domeniile de intervenție, la obiectivele transversale și a complementarității cu alte măsuri din SDL</w:t>
      </w:r>
    </w:p>
    <w:p w14:paraId="4F787E2D" w14:textId="77777777" w:rsidR="004178DC" w:rsidRPr="001F1714" w:rsidRDefault="004178DC" w:rsidP="001F1714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</w:p>
    <w:p w14:paraId="5C8D6754" w14:textId="77777777" w:rsidR="004178DC" w:rsidRPr="001F1714" w:rsidRDefault="004178DC" w:rsidP="001F1714">
      <w:pPr>
        <w:pStyle w:val="Default"/>
        <w:spacing w:line="276" w:lineRule="auto"/>
        <w:ind w:firstLine="720"/>
        <w:contextualSpacing/>
        <w:jc w:val="both"/>
        <w:rPr>
          <w:sz w:val="22"/>
          <w:szCs w:val="22"/>
          <w:lang w:val="ro-RO"/>
        </w:rPr>
      </w:pPr>
      <w:r w:rsidRPr="001F1714">
        <w:rPr>
          <w:sz w:val="22"/>
          <w:szCs w:val="22"/>
          <w:lang w:val="ro-RO"/>
        </w:rPr>
        <w:t xml:space="preserve">Relieful zonei Valea Muntelui este unul preponderent muntos. Din cele 8 localități partenere 7 se regăsesc în lista Zonelor Montane, procentul de suprafață a zonei montane fiind de 94,81%. </w:t>
      </w:r>
    </w:p>
    <w:p w14:paraId="37C1D955" w14:textId="77777777" w:rsidR="004178DC" w:rsidRPr="001F1714" w:rsidRDefault="004178DC" w:rsidP="001F1714">
      <w:pPr>
        <w:pStyle w:val="Default"/>
        <w:spacing w:line="276" w:lineRule="auto"/>
        <w:ind w:firstLine="720"/>
        <w:contextualSpacing/>
        <w:jc w:val="both"/>
        <w:rPr>
          <w:sz w:val="22"/>
          <w:szCs w:val="22"/>
          <w:lang w:val="ro-RO"/>
        </w:rPr>
      </w:pPr>
      <w:r w:rsidRPr="001F1714">
        <w:rPr>
          <w:sz w:val="22"/>
          <w:szCs w:val="22"/>
          <w:lang w:val="ro-RO"/>
        </w:rPr>
        <w:t xml:space="preserve">O altă caracteristică a reliefului este aceea că </w:t>
      </w:r>
      <w:r w:rsidRPr="001F1714">
        <w:rPr>
          <w:rFonts w:cs="Times New Roman"/>
          <w:sz w:val="22"/>
          <w:szCs w:val="22"/>
          <w:lang w:val="ro-RO"/>
        </w:rPr>
        <w:t xml:space="preserve">56,98% </w:t>
      </w:r>
      <w:r w:rsidRPr="001F1714">
        <w:rPr>
          <w:sz w:val="22"/>
          <w:szCs w:val="22"/>
          <w:lang w:val="ro-RO"/>
        </w:rPr>
        <w:t xml:space="preserve">din totalul suprafeței teritoriului  este acoperit de păduri și </w:t>
      </w:r>
      <w:r w:rsidRPr="001F1714">
        <w:rPr>
          <w:rFonts w:cs="Times New Roman"/>
          <w:sz w:val="22"/>
          <w:szCs w:val="22"/>
          <w:lang w:val="ro-RO"/>
        </w:rPr>
        <w:t>26,73%</w:t>
      </w:r>
      <w:r w:rsidRPr="001F1714">
        <w:rPr>
          <w:sz w:val="22"/>
          <w:szCs w:val="22"/>
          <w:lang w:val="ro-RO"/>
        </w:rPr>
        <w:t xml:space="preserve"> de suprafețe agricole.</w:t>
      </w:r>
    </w:p>
    <w:p w14:paraId="22BB6739" w14:textId="77777777" w:rsidR="004178DC" w:rsidRPr="001F1714" w:rsidRDefault="004178DC" w:rsidP="001F1714">
      <w:pPr>
        <w:pStyle w:val="Default"/>
        <w:spacing w:line="276" w:lineRule="auto"/>
        <w:ind w:firstLine="720"/>
        <w:contextualSpacing/>
        <w:jc w:val="both"/>
        <w:rPr>
          <w:sz w:val="22"/>
          <w:szCs w:val="22"/>
          <w:lang w:val="ro-RO"/>
        </w:rPr>
      </w:pPr>
      <w:r w:rsidRPr="001F1714">
        <w:rPr>
          <w:sz w:val="22"/>
          <w:szCs w:val="22"/>
          <w:lang w:val="ro-RO"/>
        </w:rPr>
        <w:t xml:space="preserve">Cele două condiții specifice sunt completate de existența unei bogate rețele hidrografice predominată de râul Trotuș și numeroșii </w:t>
      </w:r>
      <w:proofErr w:type="spellStart"/>
      <w:r w:rsidRPr="001F1714">
        <w:rPr>
          <w:sz w:val="22"/>
          <w:szCs w:val="22"/>
          <w:lang w:val="ro-RO"/>
        </w:rPr>
        <w:t>afluienți</w:t>
      </w:r>
      <w:proofErr w:type="spellEnd"/>
      <w:r w:rsidRPr="001F1714">
        <w:rPr>
          <w:sz w:val="22"/>
          <w:szCs w:val="22"/>
          <w:lang w:val="ro-RO"/>
        </w:rPr>
        <w:t xml:space="preserve"> ai acestuia cu caracter permanent sau temporar, cât și de faptul că majoritatea căilor de acces către terenurile agricole/forestiere s-au dezvoltat paralel cursurilor de apă.</w:t>
      </w:r>
    </w:p>
    <w:p w14:paraId="0A73CB47" w14:textId="77777777" w:rsidR="004178DC" w:rsidRPr="001F1714" w:rsidRDefault="004178DC" w:rsidP="001F1714">
      <w:pPr>
        <w:pStyle w:val="Default"/>
        <w:spacing w:line="276" w:lineRule="auto"/>
        <w:ind w:firstLine="720"/>
        <w:contextualSpacing/>
        <w:jc w:val="both"/>
        <w:rPr>
          <w:sz w:val="22"/>
          <w:szCs w:val="22"/>
          <w:lang w:val="ro-RO"/>
        </w:rPr>
      </w:pPr>
      <w:r w:rsidRPr="001F1714">
        <w:rPr>
          <w:sz w:val="22"/>
          <w:szCs w:val="22"/>
          <w:lang w:val="ro-RO"/>
        </w:rPr>
        <w:t>Datorită cantităților mari de precipitații din anii 2005 și 2010, întreaga zonă a fost influențată de fenomenul inundațiilor, aproximativ 50% din întreaga infrastructură publică de acces fiind afectată. HG 378/2011 constată gradul de afectare menționat pe localitățile componente.</w:t>
      </w:r>
    </w:p>
    <w:p w14:paraId="174A26E8" w14:textId="77777777" w:rsidR="004178DC" w:rsidRPr="001F1714" w:rsidRDefault="004178DC" w:rsidP="001F1714">
      <w:pPr>
        <w:pStyle w:val="Default"/>
        <w:spacing w:line="276" w:lineRule="auto"/>
        <w:ind w:firstLine="720"/>
        <w:contextualSpacing/>
        <w:jc w:val="both"/>
        <w:rPr>
          <w:sz w:val="22"/>
          <w:szCs w:val="22"/>
          <w:lang w:val="ro-RO"/>
        </w:rPr>
      </w:pPr>
      <w:r w:rsidRPr="001F1714">
        <w:rPr>
          <w:sz w:val="22"/>
          <w:szCs w:val="22"/>
          <w:lang w:val="ro-RO"/>
        </w:rPr>
        <w:t xml:space="preserve">Totodată s-au produs și modificări în relieful zonelor tangențiale cursurilor de apă, cu efect direct asupra suprafețelor agricole și forestiere. </w:t>
      </w:r>
    </w:p>
    <w:p w14:paraId="12C34A08" w14:textId="77777777" w:rsidR="004178DC" w:rsidRPr="001F1714" w:rsidRDefault="004178DC" w:rsidP="001F1714">
      <w:pPr>
        <w:pStyle w:val="Default"/>
        <w:spacing w:line="276" w:lineRule="auto"/>
        <w:ind w:firstLine="720"/>
        <w:contextualSpacing/>
        <w:jc w:val="both"/>
        <w:rPr>
          <w:sz w:val="22"/>
          <w:szCs w:val="22"/>
          <w:lang w:val="ro-RO"/>
        </w:rPr>
      </w:pPr>
      <w:r w:rsidRPr="001F1714">
        <w:rPr>
          <w:sz w:val="22"/>
          <w:szCs w:val="22"/>
          <w:lang w:val="ro-RO"/>
        </w:rPr>
        <w:t xml:space="preserve">Dacă pentru albia râului Trotuș și pentru </w:t>
      </w:r>
      <w:proofErr w:type="spellStart"/>
      <w:r w:rsidRPr="001F1714">
        <w:rPr>
          <w:sz w:val="22"/>
          <w:szCs w:val="22"/>
          <w:lang w:val="ro-RO"/>
        </w:rPr>
        <w:t>afluienții</w:t>
      </w:r>
      <w:proofErr w:type="spellEnd"/>
      <w:r w:rsidRPr="001F1714">
        <w:rPr>
          <w:sz w:val="22"/>
          <w:szCs w:val="22"/>
          <w:lang w:val="ro-RO"/>
        </w:rPr>
        <w:t xml:space="preserve"> principali ai acestuia autoritățile regionale au obținut finanțare pentru regularizare, albiile cursurilor de apă cu caracter permanent sau temporar cu o lungime sub 5 km și cu bazine hidrografice cu suprafața de maxim 10 km² au rămas în sarcina autorităților locale, conform Art.3 alin.1 din Legea apelor 107/1996.</w:t>
      </w:r>
    </w:p>
    <w:p w14:paraId="68FBCDC6" w14:textId="77777777" w:rsidR="004178DC" w:rsidRPr="001F1714" w:rsidRDefault="004178DC" w:rsidP="001F1714">
      <w:pPr>
        <w:pStyle w:val="Default"/>
        <w:spacing w:line="276" w:lineRule="auto"/>
        <w:ind w:firstLine="720"/>
        <w:contextualSpacing/>
        <w:jc w:val="both"/>
        <w:rPr>
          <w:sz w:val="22"/>
          <w:szCs w:val="22"/>
          <w:lang w:val="ro-RO"/>
        </w:rPr>
      </w:pPr>
      <w:r w:rsidRPr="001F1714">
        <w:rPr>
          <w:sz w:val="22"/>
          <w:szCs w:val="22"/>
          <w:lang w:val="ro-RO"/>
        </w:rPr>
        <w:t>În perioada 2007-2013 au fost finanțate la nivelul zonei prin Strategia GAL 3 proiecte similare, iar la nivel național a fost finanțat de asemenea un proiect, ceea ce denotă nevoia și atenția deosebită acordată de autoritățile locale în rezolvarea acestor amenințări dar și experiența acumulată în abordarea acestor probleme.</w:t>
      </w:r>
    </w:p>
    <w:p w14:paraId="1F121FF7" w14:textId="77777777" w:rsidR="004178DC" w:rsidRPr="001F1714" w:rsidRDefault="004178DC" w:rsidP="001F1714">
      <w:pPr>
        <w:pStyle w:val="Default"/>
        <w:spacing w:line="276" w:lineRule="auto"/>
        <w:ind w:firstLine="720"/>
        <w:contextualSpacing/>
        <w:jc w:val="both"/>
        <w:rPr>
          <w:sz w:val="22"/>
          <w:szCs w:val="22"/>
          <w:lang w:val="ro-RO"/>
        </w:rPr>
      </w:pPr>
      <w:r w:rsidRPr="001F1714">
        <w:rPr>
          <w:sz w:val="22"/>
          <w:szCs w:val="22"/>
          <w:lang w:val="ro-RO"/>
        </w:rPr>
        <w:t>Astfel, în vederea asigurării și protejării accesului către suprafețele agricole și forestiere se impune sprijinirea investițiilor în obiectivele de infrastructură necesare regularizării acestor cursuri de apă, inclusiv consolidarea sau refacerea podețelor/podurilor aferente, cu scopul de prevenire și protejare împotriva inundațiilor.</w:t>
      </w:r>
    </w:p>
    <w:p w14:paraId="156103F3" w14:textId="77777777" w:rsidR="004178DC" w:rsidRPr="001F1714" w:rsidRDefault="004178DC" w:rsidP="001F1714">
      <w:pPr>
        <w:pStyle w:val="Default"/>
        <w:spacing w:line="276" w:lineRule="auto"/>
        <w:ind w:firstLine="720"/>
        <w:contextualSpacing/>
        <w:jc w:val="both"/>
        <w:rPr>
          <w:sz w:val="22"/>
          <w:szCs w:val="22"/>
          <w:lang w:val="ro-RO"/>
        </w:rPr>
      </w:pPr>
      <w:r w:rsidRPr="001F1714">
        <w:rPr>
          <w:sz w:val="22"/>
          <w:szCs w:val="22"/>
          <w:lang w:val="ro-RO"/>
        </w:rPr>
        <w:t xml:space="preserve">     </w:t>
      </w:r>
    </w:p>
    <w:p w14:paraId="45E1441D" w14:textId="77777777" w:rsidR="004178DC" w:rsidRPr="001F1714" w:rsidRDefault="004178DC" w:rsidP="001F1714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1F1714">
        <w:rPr>
          <w:b/>
          <w:sz w:val="22"/>
          <w:szCs w:val="22"/>
          <w:lang w:val="ro-RO"/>
        </w:rPr>
        <w:t>Obiectiv de dezvoltare rurală 2:</w:t>
      </w:r>
    </w:p>
    <w:p w14:paraId="6DFEE745" w14:textId="77777777" w:rsidR="004178DC" w:rsidRPr="001F1714" w:rsidRDefault="004178DC" w:rsidP="001F1714">
      <w:pPr>
        <w:pStyle w:val="CM4"/>
        <w:spacing w:line="276" w:lineRule="auto"/>
        <w:ind w:firstLine="720"/>
        <w:contextualSpacing/>
        <w:jc w:val="both"/>
        <w:rPr>
          <w:rFonts w:ascii="Trebuchet MS" w:hAnsi="Trebuchet MS" w:cs="EUAlbertina"/>
          <w:color w:val="000000"/>
          <w:sz w:val="22"/>
          <w:szCs w:val="22"/>
          <w:lang w:val="ro-RO"/>
        </w:rPr>
      </w:pPr>
      <w:r w:rsidRPr="001F1714">
        <w:rPr>
          <w:rFonts w:ascii="Trebuchet MS" w:hAnsi="Trebuchet MS" w:cs="EUAlbertina"/>
          <w:color w:val="000000"/>
          <w:sz w:val="22"/>
          <w:szCs w:val="22"/>
          <w:lang w:val="ro-RO"/>
        </w:rPr>
        <w:t>Asigurarea gestionării durabile a resurselor naturale și combaterea schimbărilor climatice</w:t>
      </w:r>
    </w:p>
    <w:p w14:paraId="66FB40FE" w14:textId="77777777" w:rsidR="004178DC" w:rsidRPr="001F1714" w:rsidRDefault="004178DC" w:rsidP="001F1714">
      <w:pPr>
        <w:spacing w:after="0"/>
        <w:contextualSpacing/>
        <w:jc w:val="both"/>
        <w:rPr>
          <w:rFonts w:ascii="Trebuchet MS" w:hAnsi="Trebuchet MS" w:cs="EUAlbertina"/>
          <w:b/>
          <w:color w:val="000000"/>
          <w:lang w:val="ro-RO"/>
        </w:rPr>
      </w:pPr>
    </w:p>
    <w:p w14:paraId="4FF94516" w14:textId="77777777" w:rsidR="004178DC" w:rsidRPr="001F1714" w:rsidRDefault="004178DC" w:rsidP="001F1714">
      <w:pPr>
        <w:spacing w:after="0"/>
        <w:contextualSpacing/>
        <w:jc w:val="both"/>
        <w:rPr>
          <w:rFonts w:ascii="Trebuchet MS" w:hAnsi="Trebuchet MS" w:cs="EUAlbertina"/>
          <w:b/>
          <w:color w:val="000000"/>
          <w:lang w:val="ro-RO"/>
        </w:rPr>
      </w:pPr>
    </w:p>
    <w:p w14:paraId="28DC3DA7" w14:textId="77777777" w:rsidR="004178DC" w:rsidRPr="001F1714" w:rsidRDefault="004178DC" w:rsidP="001F1714">
      <w:pPr>
        <w:spacing w:after="0"/>
        <w:contextualSpacing/>
        <w:jc w:val="both"/>
        <w:rPr>
          <w:rFonts w:ascii="Trebuchet MS" w:hAnsi="Trebuchet MS" w:cs="EUAlbertina"/>
          <w:b/>
          <w:color w:val="000000"/>
          <w:lang w:val="ro-RO"/>
        </w:rPr>
      </w:pPr>
      <w:r w:rsidRPr="001F1714">
        <w:rPr>
          <w:rFonts w:ascii="Trebuchet MS" w:hAnsi="Trebuchet MS" w:cs="EUAlbertina"/>
          <w:b/>
          <w:color w:val="000000"/>
          <w:lang w:val="ro-RO"/>
        </w:rPr>
        <w:t>Obiectiv specific al măsurii:</w:t>
      </w:r>
    </w:p>
    <w:p w14:paraId="2435EF49" w14:textId="77777777" w:rsidR="004178DC" w:rsidRPr="001F1714" w:rsidRDefault="004178DC" w:rsidP="001F1714">
      <w:pPr>
        <w:spacing w:after="0"/>
        <w:contextualSpacing/>
        <w:jc w:val="both"/>
        <w:rPr>
          <w:rFonts w:ascii="Trebuchet MS" w:hAnsi="Trebuchet MS" w:cs="EUAlbertina"/>
          <w:color w:val="000000"/>
          <w:lang w:val="ro-RO"/>
        </w:rPr>
      </w:pPr>
      <w:r w:rsidRPr="001F1714">
        <w:rPr>
          <w:rFonts w:ascii="Trebuchet MS" w:hAnsi="Trebuchet MS" w:cs="EUAlbertina"/>
          <w:b/>
          <w:color w:val="000000"/>
          <w:lang w:val="ro-RO"/>
        </w:rPr>
        <w:lastRenderedPageBreak/>
        <w:tab/>
      </w:r>
      <w:r w:rsidRPr="001F1714">
        <w:rPr>
          <w:rFonts w:ascii="Trebuchet MS" w:hAnsi="Trebuchet MS" w:cs="EUAlbertina"/>
          <w:color w:val="000000"/>
          <w:lang w:val="ro-RO"/>
        </w:rPr>
        <w:t xml:space="preserve">Construirea, refacerea și modernizarea a minim două obiective de infrastructură de prevenire și protecție împotriva inundațiilor, în vederea asigurării și protejării accesului către suprafețele agricole și forestiere. </w:t>
      </w:r>
    </w:p>
    <w:p w14:paraId="44297F2A" w14:textId="77777777" w:rsidR="004178DC" w:rsidRPr="001F1714" w:rsidRDefault="004178DC" w:rsidP="001F1714">
      <w:pPr>
        <w:spacing w:after="0"/>
        <w:contextualSpacing/>
        <w:jc w:val="both"/>
        <w:rPr>
          <w:rFonts w:ascii="Trebuchet MS" w:hAnsi="Trebuchet MS" w:cs="EUAlbertina"/>
          <w:color w:val="000000"/>
          <w:lang w:val="ro-RO"/>
        </w:rPr>
      </w:pPr>
    </w:p>
    <w:p w14:paraId="07003837" w14:textId="77777777" w:rsidR="004178DC" w:rsidRPr="001F1714" w:rsidRDefault="004178DC" w:rsidP="001F1714">
      <w:pPr>
        <w:spacing w:after="0"/>
        <w:contextualSpacing/>
        <w:jc w:val="both"/>
        <w:rPr>
          <w:rFonts w:ascii="Trebuchet MS" w:hAnsi="Trebuchet MS" w:cs="EUAlbertina"/>
          <w:color w:val="000000"/>
          <w:lang w:val="ro-RO"/>
        </w:rPr>
      </w:pPr>
      <w:r w:rsidRPr="001F1714">
        <w:rPr>
          <w:rFonts w:ascii="Trebuchet MS" w:hAnsi="Trebuchet MS" w:cs="EUAlbertina"/>
          <w:color w:val="000000"/>
          <w:lang w:val="ro-RO"/>
        </w:rPr>
        <w:t>Măsura contribuie la prioritățile:</w:t>
      </w:r>
    </w:p>
    <w:p w14:paraId="2E79542C" w14:textId="77777777" w:rsidR="004178DC" w:rsidRPr="001F1714" w:rsidRDefault="004178DC" w:rsidP="001F1714">
      <w:pPr>
        <w:spacing w:after="0"/>
        <w:ind w:firstLine="720"/>
        <w:contextualSpacing/>
        <w:jc w:val="both"/>
        <w:rPr>
          <w:rFonts w:ascii="Trebuchet MS" w:hAnsi="Trebuchet MS" w:cs="EUAlbertina"/>
          <w:color w:val="000000"/>
          <w:lang w:val="ro-RO"/>
        </w:rPr>
      </w:pPr>
      <w:r w:rsidRPr="001F1714">
        <w:rPr>
          <w:rFonts w:ascii="Trebuchet MS" w:hAnsi="Trebuchet MS" w:cs="EUAlbertina"/>
          <w:b/>
          <w:color w:val="000000"/>
          <w:lang w:val="ro-RO"/>
        </w:rPr>
        <w:t xml:space="preserve">P4 </w:t>
      </w:r>
      <w:r w:rsidRPr="001F1714">
        <w:rPr>
          <w:rFonts w:ascii="Trebuchet MS" w:hAnsi="Trebuchet MS" w:cs="EUAlbertina"/>
          <w:color w:val="000000"/>
          <w:lang w:val="ro-RO"/>
        </w:rPr>
        <w:t>Refacerea, conservarea și consolidarea ecosistemelor care sunt legate de agricultură și silvicultură</w:t>
      </w:r>
    </w:p>
    <w:p w14:paraId="7F9EECAE" w14:textId="77777777" w:rsidR="004178DC" w:rsidRPr="001F1714" w:rsidRDefault="004178DC" w:rsidP="001F1714">
      <w:pPr>
        <w:spacing w:after="0"/>
        <w:ind w:firstLine="720"/>
        <w:contextualSpacing/>
        <w:jc w:val="both"/>
        <w:rPr>
          <w:rFonts w:ascii="Trebuchet MS" w:hAnsi="Trebuchet MS" w:cs="EUAlbertina"/>
          <w:color w:val="000000"/>
          <w:lang w:val="ro-RO"/>
        </w:rPr>
      </w:pPr>
    </w:p>
    <w:p w14:paraId="0EEAC11B" w14:textId="77777777" w:rsidR="004178DC" w:rsidRPr="001F1714" w:rsidRDefault="004178DC" w:rsidP="001F1714">
      <w:pPr>
        <w:spacing w:after="0"/>
        <w:contextualSpacing/>
        <w:jc w:val="center"/>
        <w:rPr>
          <w:rFonts w:ascii="Trebuchet MS" w:hAnsi="Trebuchet MS" w:cs="EUAlbertina"/>
          <w:color w:val="000000"/>
          <w:lang w:val="ro-RO"/>
        </w:rPr>
      </w:pPr>
      <w:r w:rsidRPr="001F1714">
        <w:rPr>
          <w:rFonts w:ascii="Trebuchet MS" w:hAnsi="Trebuchet MS" w:cs="EUAlbertina"/>
          <w:color w:val="000000"/>
          <w:bdr w:val="single" w:sz="4" w:space="0" w:color="auto"/>
          <w:lang w:val="ro-RO"/>
        </w:rPr>
        <w:t xml:space="preserve">Măsura corespunde obiectivelor </w:t>
      </w:r>
      <w:r w:rsidRPr="001F1714">
        <w:rPr>
          <w:rFonts w:ascii="Trebuchet MS" w:hAnsi="Trebuchet MS" w:cs="EUAlbertina"/>
          <w:b/>
          <w:color w:val="000000"/>
          <w:bdr w:val="single" w:sz="4" w:space="0" w:color="auto"/>
          <w:lang w:val="ro-RO"/>
        </w:rPr>
        <w:t xml:space="preserve">Art. </w:t>
      </w:r>
      <w:r w:rsidR="000A673E">
        <w:rPr>
          <w:rFonts w:ascii="Trebuchet MS" w:hAnsi="Trebuchet MS" w:cs="EUAlbertina"/>
          <w:b/>
          <w:color w:val="000000"/>
          <w:bdr w:val="single" w:sz="4" w:space="0" w:color="auto"/>
          <w:lang w:val="ro-RO"/>
        </w:rPr>
        <w:t>20</w:t>
      </w:r>
      <w:r w:rsidRPr="001F1714">
        <w:rPr>
          <w:rFonts w:ascii="Trebuchet MS" w:hAnsi="Trebuchet MS" w:cs="EUAlbertina"/>
          <w:color w:val="000000"/>
          <w:bdr w:val="single" w:sz="4" w:space="0" w:color="auto"/>
          <w:lang w:val="ro-RO"/>
        </w:rPr>
        <w:t xml:space="preserve"> din </w:t>
      </w:r>
      <w:proofErr w:type="spellStart"/>
      <w:r w:rsidRPr="001F1714">
        <w:rPr>
          <w:rFonts w:ascii="Trebuchet MS" w:hAnsi="Trebuchet MS" w:cs="EUAlbertina"/>
          <w:color w:val="000000"/>
          <w:bdr w:val="single" w:sz="4" w:space="0" w:color="auto"/>
          <w:lang w:val="ro-RO"/>
        </w:rPr>
        <w:t>Reg</w:t>
      </w:r>
      <w:proofErr w:type="spellEnd"/>
      <w:r w:rsidRPr="001F1714">
        <w:rPr>
          <w:rFonts w:ascii="Trebuchet MS" w:hAnsi="Trebuchet MS" w:cs="EUAlbertina"/>
          <w:color w:val="000000"/>
          <w:bdr w:val="single" w:sz="4" w:space="0" w:color="auto"/>
          <w:lang w:val="ro-RO"/>
        </w:rPr>
        <w:t xml:space="preserve"> (UE) nr. 1305/2013.</w:t>
      </w:r>
    </w:p>
    <w:p w14:paraId="5EFEDFE1" w14:textId="77777777" w:rsidR="004178DC" w:rsidRPr="001F1714" w:rsidRDefault="004178DC" w:rsidP="001F1714">
      <w:pPr>
        <w:spacing w:after="0"/>
        <w:contextualSpacing/>
        <w:jc w:val="both"/>
        <w:rPr>
          <w:rFonts w:ascii="Trebuchet MS" w:hAnsi="Trebuchet MS" w:cs="EUAlbertina"/>
          <w:color w:val="000000"/>
          <w:lang w:val="ro-RO"/>
        </w:rPr>
      </w:pPr>
    </w:p>
    <w:p w14:paraId="72DFA7FB" w14:textId="77777777" w:rsidR="004178DC" w:rsidRPr="001F1714" w:rsidRDefault="004178DC" w:rsidP="001F1714">
      <w:pPr>
        <w:spacing w:after="0"/>
        <w:contextualSpacing/>
        <w:jc w:val="both"/>
        <w:rPr>
          <w:rFonts w:ascii="Trebuchet MS" w:hAnsi="Trebuchet MS" w:cs="EUAlbertina"/>
          <w:color w:val="000000"/>
          <w:lang w:val="ro-RO"/>
        </w:rPr>
      </w:pPr>
      <w:r w:rsidRPr="001F1714">
        <w:rPr>
          <w:rFonts w:ascii="Trebuchet MS" w:hAnsi="Trebuchet MS" w:cs="EUAlbertina"/>
          <w:color w:val="000000"/>
          <w:lang w:val="ro-RO"/>
        </w:rPr>
        <w:t>Măsura contribuie la Domeniul de intervenție:</w:t>
      </w:r>
    </w:p>
    <w:p w14:paraId="093C41F2" w14:textId="77777777" w:rsidR="004178DC" w:rsidRPr="001F1714" w:rsidRDefault="004178DC" w:rsidP="001F1714">
      <w:pPr>
        <w:spacing w:after="0"/>
        <w:ind w:left="720"/>
        <w:contextualSpacing/>
        <w:jc w:val="both"/>
        <w:rPr>
          <w:rFonts w:ascii="Trebuchet MS" w:hAnsi="Trebuchet MS" w:cs="EUAlbertina"/>
          <w:color w:val="000000"/>
          <w:lang w:val="ro-RO"/>
        </w:rPr>
      </w:pPr>
      <w:r w:rsidRPr="001F1714">
        <w:rPr>
          <w:rFonts w:ascii="Trebuchet MS" w:hAnsi="Trebuchet MS" w:cs="EUAlbertina"/>
          <w:b/>
          <w:color w:val="000000"/>
          <w:lang w:val="ro-RO"/>
        </w:rPr>
        <w:t>4A</w:t>
      </w:r>
      <w:r w:rsidRPr="001F1714">
        <w:rPr>
          <w:rFonts w:ascii="Trebuchet MS" w:hAnsi="Trebuchet MS" w:cs="EUAlbertina"/>
          <w:color w:val="000000"/>
          <w:lang w:val="ro-RO"/>
        </w:rPr>
        <w:t xml:space="preserve"> refacerea, conservarea și dezvoltarea biodiversității, inclusiv în zonele Natura 2000 și în zonele care se confruntă cu constrângeri naturale sau cu alte constrângeri specifice, a activităților agricole de mare valoare naturală, precum și a stării peisajelor europene  </w:t>
      </w:r>
    </w:p>
    <w:p w14:paraId="67BA9AD5" w14:textId="77777777" w:rsidR="004178DC" w:rsidRPr="001F1714" w:rsidRDefault="004178DC" w:rsidP="001F1714">
      <w:pPr>
        <w:spacing w:after="0"/>
        <w:ind w:left="720"/>
        <w:contextualSpacing/>
        <w:jc w:val="both"/>
        <w:rPr>
          <w:rFonts w:ascii="Trebuchet MS" w:hAnsi="Trebuchet MS" w:cs="EUAlbertina"/>
          <w:color w:val="000000"/>
          <w:lang w:val="ro-RO"/>
        </w:rPr>
      </w:pPr>
    </w:p>
    <w:p w14:paraId="7CD2C6E0" w14:textId="77777777" w:rsidR="004178DC" w:rsidRPr="001F1714" w:rsidRDefault="004178DC" w:rsidP="001F1714">
      <w:pPr>
        <w:autoSpaceDE w:val="0"/>
        <w:autoSpaceDN w:val="0"/>
        <w:adjustRightInd w:val="0"/>
        <w:spacing w:after="0"/>
        <w:contextualSpacing/>
        <w:jc w:val="both"/>
        <w:rPr>
          <w:rFonts w:ascii="Trebuchet MS" w:hAnsi="Trebuchet MS" w:cs="Trebuchet MS"/>
          <w:color w:val="000000"/>
          <w:lang w:val="ro-RO"/>
        </w:rPr>
      </w:pPr>
      <w:r w:rsidRPr="001F1714">
        <w:rPr>
          <w:rFonts w:ascii="Trebuchet MS" w:hAnsi="Trebuchet MS" w:cs="Trebuchet MS"/>
          <w:color w:val="000000"/>
          <w:lang w:val="ro-RO"/>
        </w:rPr>
        <w:t xml:space="preserve">Măsura contribuie la obiectivele transversale ale Reg. (UE) nr. 1305/2013: </w:t>
      </w:r>
      <w:r w:rsidRPr="001F1714">
        <w:rPr>
          <w:rFonts w:ascii="Trebuchet MS" w:hAnsi="Trebuchet MS" w:cs="Trebuchet MS"/>
          <w:b/>
          <w:color w:val="000000"/>
          <w:lang w:val="ro-RO"/>
        </w:rPr>
        <w:t>Inovare și mediu</w:t>
      </w:r>
      <w:r w:rsidRPr="001F1714">
        <w:rPr>
          <w:rFonts w:ascii="Trebuchet MS" w:hAnsi="Trebuchet MS" w:cs="Trebuchet MS"/>
          <w:color w:val="000000"/>
          <w:lang w:val="ro-RO"/>
        </w:rPr>
        <w:t xml:space="preserve"> </w:t>
      </w:r>
    </w:p>
    <w:p w14:paraId="3D2475FD" w14:textId="77777777" w:rsidR="004178DC" w:rsidRPr="001F1714" w:rsidRDefault="004178DC" w:rsidP="001F1714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</w:p>
    <w:p w14:paraId="3ACF3311" w14:textId="77777777" w:rsidR="004178DC" w:rsidRPr="001F1714" w:rsidRDefault="004178DC" w:rsidP="001F1714">
      <w:pPr>
        <w:autoSpaceDE w:val="0"/>
        <w:autoSpaceDN w:val="0"/>
        <w:adjustRightInd w:val="0"/>
        <w:spacing w:after="0"/>
        <w:contextualSpacing/>
        <w:jc w:val="both"/>
        <w:rPr>
          <w:rFonts w:ascii="Trebuchet MS" w:hAnsi="Trebuchet MS" w:cs="Trebuchet MS"/>
          <w:color w:val="000000"/>
          <w:lang w:val="ro-RO"/>
        </w:rPr>
      </w:pPr>
      <w:r w:rsidRPr="001F1714">
        <w:rPr>
          <w:rFonts w:ascii="Trebuchet MS" w:hAnsi="Trebuchet MS" w:cs="Trebuchet MS"/>
          <w:color w:val="000000"/>
          <w:lang w:val="ro-RO"/>
        </w:rPr>
        <w:t>Complementaritatea cu alte măsuri din SDL: -</w:t>
      </w:r>
    </w:p>
    <w:p w14:paraId="39E6E9F2" w14:textId="77777777" w:rsidR="004178DC" w:rsidRPr="001F1714" w:rsidRDefault="004178DC" w:rsidP="001F1714">
      <w:pPr>
        <w:autoSpaceDE w:val="0"/>
        <w:autoSpaceDN w:val="0"/>
        <w:adjustRightInd w:val="0"/>
        <w:spacing w:after="0"/>
        <w:contextualSpacing/>
        <w:jc w:val="both"/>
        <w:rPr>
          <w:rFonts w:ascii="Trebuchet MS" w:hAnsi="Trebuchet MS" w:cs="Trebuchet MS"/>
          <w:color w:val="000000"/>
          <w:lang w:val="ro-RO"/>
        </w:rPr>
      </w:pPr>
      <w:r w:rsidRPr="001F1714">
        <w:rPr>
          <w:rFonts w:ascii="Trebuchet MS" w:hAnsi="Trebuchet MS" w:cs="Trebuchet MS"/>
          <w:color w:val="000000"/>
          <w:lang w:val="ro-RO"/>
        </w:rPr>
        <w:t xml:space="preserve">Sinergia cu alte măsuri din SDL:  </w:t>
      </w:r>
      <w:r w:rsidRPr="001F1714">
        <w:rPr>
          <w:rFonts w:ascii="Trebuchet MS" w:hAnsi="Trebuchet MS" w:cs="Trebuchet MS"/>
          <w:b/>
          <w:color w:val="000000"/>
          <w:lang w:val="ro-RO"/>
        </w:rPr>
        <w:t>M4/4A</w:t>
      </w:r>
    </w:p>
    <w:p w14:paraId="6AA9A96D" w14:textId="77777777" w:rsidR="004178DC" w:rsidRPr="001F1714" w:rsidRDefault="004178DC" w:rsidP="001F1714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</w:p>
    <w:p w14:paraId="09D5A380" w14:textId="77777777" w:rsidR="004178DC" w:rsidRPr="001F1714" w:rsidRDefault="004178DC" w:rsidP="001F1714">
      <w:pPr>
        <w:pStyle w:val="Default"/>
        <w:numPr>
          <w:ilvl w:val="0"/>
          <w:numId w:val="25"/>
        </w:numPr>
        <w:spacing w:line="276" w:lineRule="auto"/>
        <w:contextualSpacing/>
        <w:jc w:val="both"/>
        <w:rPr>
          <w:b/>
          <w:sz w:val="22"/>
          <w:szCs w:val="22"/>
          <w:lang w:val="ro-RO"/>
        </w:rPr>
      </w:pPr>
      <w:r w:rsidRPr="001F1714">
        <w:rPr>
          <w:b/>
          <w:sz w:val="22"/>
          <w:szCs w:val="22"/>
          <w:lang w:val="ro-RO"/>
        </w:rPr>
        <w:t xml:space="preserve">Valoarea adăugată a măsurii </w:t>
      </w:r>
    </w:p>
    <w:p w14:paraId="63EE245D" w14:textId="77777777" w:rsidR="004178DC" w:rsidRPr="001F1714" w:rsidRDefault="004178DC" w:rsidP="001F1714">
      <w:pPr>
        <w:autoSpaceDE w:val="0"/>
        <w:autoSpaceDN w:val="0"/>
        <w:adjustRightInd w:val="0"/>
        <w:spacing w:after="0"/>
        <w:contextualSpacing/>
        <w:jc w:val="both"/>
        <w:rPr>
          <w:rFonts w:ascii="Trebuchet MS" w:hAnsi="Trebuchet MS"/>
          <w:lang w:val="ro-RO"/>
        </w:rPr>
      </w:pPr>
    </w:p>
    <w:p w14:paraId="41F5ECD6" w14:textId="77777777" w:rsidR="004178DC" w:rsidRPr="001F1714" w:rsidRDefault="004178DC" w:rsidP="001F1714">
      <w:pPr>
        <w:pStyle w:val="Default"/>
        <w:spacing w:line="276" w:lineRule="auto"/>
        <w:ind w:firstLine="360"/>
        <w:contextualSpacing/>
        <w:jc w:val="both"/>
        <w:rPr>
          <w:rFonts w:cs="Times New Roman"/>
          <w:sz w:val="22"/>
          <w:szCs w:val="22"/>
          <w:lang w:val="ro-RO"/>
        </w:rPr>
      </w:pPr>
      <w:r w:rsidRPr="001F1714">
        <w:rPr>
          <w:rFonts w:cs="Times New Roman"/>
          <w:sz w:val="22"/>
          <w:szCs w:val="22"/>
          <w:lang w:val="ro-RO"/>
        </w:rPr>
        <w:t xml:space="preserve">     Investițiile în aceste tipuri de infrastructură nu reprezintă o noutate la nivelul zonei. Ele constituie mai mult o necesitate și au creat un grad puternic de conștientizare a pericolelor neadaptării infrastructurii pentru a putea preveni și proteja infrastructura de acces în fața inundațiilor.</w:t>
      </w:r>
    </w:p>
    <w:p w14:paraId="128B9A8C" w14:textId="77777777" w:rsidR="004178DC" w:rsidRPr="001F1714" w:rsidRDefault="004178DC" w:rsidP="001F1714">
      <w:pPr>
        <w:pStyle w:val="Default"/>
        <w:spacing w:line="276" w:lineRule="auto"/>
        <w:ind w:firstLine="360"/>
        <w:contextualSpacing/>
        <w:jc w:val="both"/>
        <w:rPr>
          <w:rFonts w:cs="Times New Roman"/>
          <w:sz w:val="22"/>
          <w:szCs w:val="22"/>
          <w:lang w:val="ro-RO"/>
        </w:rPr>
      </w:pPr>
      <w:r w:rsidRPr="001F1714">
        <w:rPr>
          <w:rFonts w:cs="Times New Roman"/>
          <w:sz w:val="22"/>
          <w:szCs w:val="22"/>
          <w:lang w:val="ro-RO"/>
        </w:rPr>
        <w:tab/>
        <w:t>Totuși realizarea unui astfel de obiectiv, contribuie direct la îmbunătățirea calității mediului, asigurând buna gestionare a terenurilor suprafețelor agricole și forestiere din raza albiilor cursurilor de apă vizate.</w:t>
      </w:r>
    </w:p>
    <w:p w14:paraId="10B4A74F" w14:textId="77777777" w:rsidR="004178DC" w:rsidRPr="001F1714" w:rsidRDefault="004178DC" w:rsidP="001F1714">
      <w:pPr>
        <w:pStyle w:val="Default"/>
        <w:spacing w:line="276" w:lineRule="auto"/>
        <w:ind w:firstLine="360"/>
        <w:contextualSpacing/>
        <w:jc w:val="both"/>
        <w:rPr>
          <w:rFonts w:cs="Times New Roman"/>
          <w:sz w:val="22"/>
          <w:szCs w:val="22"/>
          <w:lang w:val="ro-RO"/>
        </w:rPr>
      </w:pPr>
      <w:r w:rsidRPr="001F1714">
        <w:rPr>
          <w:rFonts w:cs="Times New Roman"/>
          <w:sz w:val="22"/>
          <w:szCs w:val="22"/>
          <w:lang w:val="ro-RO"/>
        </w:rPr>
        <w:tab/>
        <w:t>În vederea obținerii unor beneficii vizuale dar și economice pentru zonă vor fi avantajate operațiunile inovatoare care integrează în soluția tehnică utilizarea de materie primă locală disponibilă</w:t>
      </w:r>
      <w:r>
        <w:rPr>
          <w:rFonts w:cs="Times New Roman"/>
          <w:sz w:val="22"/>
          <w:szCs w:val="22"/>
          <w:lang w:val="ro-RO"/>
        </w:rPr>
        <w:t>,</w:t>
      </w:r>
      <w:r w:rsidRPr="001F1714">
        <w:rPr>
          <w:rFonts w:cs="Times New Roman"/>
          <w:sz w:val="22"/>
          <w:szCs w:val="22"/>
          <w:lang w:val="ro-RO"/>
        </w:rPr>
        <w:t xml:space="preserve"> cât și îmbinarea unor elemente de arhitectură specifică infrastructurii publice locale (ex.: ziduri de piatră de râu, placare cu piatră de râu, etc.).   </w:t>
      </w:r>
    </w:p>
    <w:p w14:paraId="7D8328E2" w14:textId="77777777" w:rsidR="004178DC" w:rsidRPr="001F1714" w:rsidRDefault="004178DC" w:rsidP="001F1714">
      <w:pPr>
        <w:pStyle w:val="ListParagraph"/>
        <w:autoSpaceDE w:val="0"/>
        <w:autoSpaceDN w:val="0"/>
        <w:adjustRightInd w:val="0"/>
        <w:spacing w:after="0"/>
        <w:ind w:left="0"/>
        <w:jc w:val="both"/>
        <w:rPr>
          <w:rFonts w:ascii="Trebuchet MS" w:hAnsi="Trebuchet MS"/>
          <w:b/>
          <w:lang w:val="ro-RO"/>
        </w:rPr>
      </w:pPr>
    </w:p>
    <w:p w14:paraId="2BC4663B" w14:textId="77777777" w:rsidR="004178DC" w:rsidRPr="001F1714" w:rsidRDefault="004178DC" w:rsidP="001F1714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rebuchet MS" w:hAnsi="Trebuchet MS"/>
          <w:b/>
          <w:lang w:val="ro-RO"/>
        </w:rPr>
      </w:pPr>
      <w:r w:rsidRPr="001F1714">
        <w:rPr>
          <w:rFonts w:ascii="Trebuchet MS" w:hAnsi="Trebuchet MS"/>
          <w:b/>
          <w:lang w:val="ro-RO"/>
        </w:rPr>
        <w:t xml:space="preserve"> Trimiteri la alte acte legislative</w:t>
      </w:r>
    </w:p>
    <w:p w14:paraId="2892B04A" w14:textId="77777777" w:rsidR="004178DC" w:rsidRPr="001F1714" w:rsidRDefault="004178DC" w:rsidP="001F1714">
      <w:pPr>
        <w:autoSpaceDE w:val="0"/>
        <w:autoSpaceDN w:val="0"/>
        <w:adjustRightInd w:val="0"/>
        <w:spacing w:after="0"/>
        <w:contextualSpacing/>
        <w:jc w:val="both"/>
        <w:rPr>
          <w:rFonts w:ascii="Trebuchet MS" w:hAnsi="Trebuchet MS"/>
          <w:lang w:val="ro-RO"/>
        </w:rPr>
      </w:pPr>
    </w:p>
    <w:p w14:paraId="1E81CBF8" w14:textId="77777777" w:rsidR="004178DC" w:rsidRPr="001F1714" w:rsidRDefault="004178DC" w:rsidP="001F1714">
      <w:pPr>
        <w:pStyle w:val="ListParagraph"/>
        <w:numPr>
          <w:ilvl w:val="0"/>
          <w:numId w:val="23"/>
        </w:numPr>
        <w:spacing w:after="0"/>
        <w:jc w:val="both"/>
        <w:rPr>
          <w:rFonts w:ascii="Trebuchet MS" w:hAnsi="Trebuchet MS" w:cs="Arial"/>
          <w:lang w:val="ro-RO"/>
        </w:rPr>
      </w:pPr>
      <w:r w:rsidRPr="001F1714">
        <w:rPr>
          <w:rFonts w:ascii="Trebuchet MS" w:hAnsi="Trebuchet MS" w:cs="Arial"/>
          <w:lang w:val="ro-RO"/>
        </w:rPr>
        <w:t>Legea 215/2001 a administrației publice locale;</w:t>
      </w:r>
    </w:p>
    <w:p w14:paraId="747AAEB3" w14:textId="77777777" w:rsidR="004178DC" w:rsidRPr="001F1714" w:rsidRDefault="004178DC" w:rsidP="001F1714">
      <w:pPr>
        <w:pStyle w:val="ListParagraph"/>
        <w:numPr>
          <w:ilvl w:val="0"/>
          <w:numId w:val="23"/>
        </w:numPr>
        <w:spacing w:after="0"/>
        <w:jc w:val="both"/>
        <w:rPr>
          <w:rFonts w:ascii="Trebuchet MS" w:hAnsi="Trebuchet MS" w:cs="Arial"/>
          <w:lang w:val="ro-RO"/>
        </w:rPr>
      </w:pPr>
      <w:r w:rsidRPr="001F1714">
        <w:rPr>
          <w:rFonts w:ascii="Trebuchet MS" w:hAnsi="Trebuchet MS" w:cs="Arial"/>
          <w:lang w:val="ro-RO"/>
        </w:rPr>
        <w:t>Legea 107/1996 a apelor;</w:t>
      </w:r>
    </w:p>
    <w:p w14:paraId="218CFF6B" w14:textId="77777777" w:rsidR="004178DC" w:rsidRPr="001F1714" w:rsidRDefault="004178DC" w:rsidP="001F1714">
      <w:pPr>
        <w:pStyle w:val="ListParagraph"/>
        <w:numPr>
          <w:ilvl w:val="0"/>
          <w:numId w:val="23"/>
        </w:numPr>
        <w:spacing w:after="0"/>
        <w:jc w:val="both"/>
        <w:rPr>
          <w:rFonts w:ascii="Trebuchet MS" w:hAnsi="Trebuchet MS" w:cs="Arial"/>
          <w:lang w:val="ro-RO"/>
        </w:rPr>
      </w:pPr>
      <w:r w:rsidRPr="001F1714">
        <w:rPr>
          <w:rFonts w:ascii="Trebuchet MS" w:hAnsi="Trebuchet MS" w:cs="Arial"/>
          <w:lang w:val="ro-RO"/>
        </w:rPr>
        <w:t xml:space="preserve">Ordinul nr. 1276/2005 </w:t>
      </w:r>
      <w:r w:rsidRPr="001F1714">
        <w:rPr>
          <w:rFonts w:ascii="Trebuchet MS" w:hAnsi="Trebuchet MS"/>
          <w:bCs/>
          <w:lang w:val="ro-RO"/>
        </w:rPr>
        <w:t xml:space="preserve">privind aprobarea Metodologiei de organizare, păstrare </w:t>
      </w:r>
      <w:proofErr w:type="spellStart"/>
      <w:r w:rsidRPr="001F1714">
        <w:rPr>
          <w:rFonts w:ascii="Trebuchet MS" w:hAnsi="Trebuchet MS"/>
          <w:bCs/>
          <w:lang w:val="ro-RO"/>
        </w:rPr>
        <w:t>şi</w:t>
      </w:r>
      <w:proofErr w:type="spellEnd"/>
      <w:r w:rsidRPr="001F1714">
        <w:rPr>
          <w:rFonts w:ascii="Trebuchet MS" w:hAnsi="Trebuchet MS"/>
          <w:bCs/>
          <w:lang w:val="ro-RO"/>
        </w:rPr>
        <w:t xml:space="preserve"> gestionare a Cadastrului apelor din România;</w:t>
      </w:r>
    </w:p>
    <w:p w14:paraId="392F5F0C" w14:textId="77777777" w:rsidR="004178DC" w:rsidRPr="001F1714" w:rsidRDefault="004178DC" w:rsidP="001F1714">
      <w:pPr>
        <w:numPr>
          <w:ilvl w:val="0"/>
          <w:numId w:val="23"/>
        </w:numPr>
        <w:autoSpaceDE w:val="0"/>
        <w:autoSpaceDN w:val="0"/>
        <w:adjustRightInd w:val="0"/>
        <w:spacing w:after="0"/>
        <w:contextualSpacing/>
        <w:jc w:val="both"/>
        <w:rPr>
          <w:rFonts w:ascii="Trebuchet MS" w:hAnsi="Trebuchet MS"/>
          <w:color w:val="000000"/>
          <w:lang w:val="ro-RO"/>
        </w:rPr>
      </w:pPr>
      <w:proofErr w:type="spellStart"/>
      <w:r w:rsidRPr="001F1714">
        <w:rPr>
          <w:rFonts w:ascii="Trebuchet MS" w:hAnsi="Trebuchet MS"/>
          <w:color w:val="000000"/>
          <w:lang w:val="ro-RO"/>
        </w:rPr>
        <w:t>Ordonanţa</w:t>
      </w:r>
      <w:proofErr w:type="spellEnd"/>
      <w:r w:rsidRPr="001F1714">
        <w:rPr>
          <w:rFonts w:ascii="Trebuchet MS" w:hAnsi="Trebuchet MS"/>
          <w:color w:val="000000"/>
          <w:lang w:val="ro-RO"/>
        </w:rPr>
        <w:t xml:space="preserve"> de </w:t>
      </w:r>
      <w:proofErr w:type="spellStart"/>
      <w:r w:rsidRPr="001F1714">
        <w:rPr>
          <w:rFonts w:ascii="Trebuchet MS" w:hAnsi="Trebuchet MS"/>
          <w:color w:val="000000"/>
          <w:lang w:val="ro-RO"/>
        </w:rPr>
        <w:t>Urgenţă</w:t>
      </w:r>
      <w:proofErr w:type="spellEnd"/>
      <w:r w:rsidRPr="001F1714">
        <w:rPr>
          <w:rFonts w:ascii="Trebuchet MS" w:hAnsi="Trebuchet MS"/>
          <w:color w:val="000000"/>
          <w:lang w:val="ro-RO"/>
        </w:rPr>
        <w:t xml:space="preserve"> a Guvernului (OUG)  Nr. 34 /2006 privind atribuirea contractelor de </w:t>
      </w:r>
      <w:proofErr w:type="spellStart"/>
      <w:r w:rsidRPr="001F1714">
        <w:rPr>
          <w:rFonts w:ascii="Trebuchet MS" w:hAnsi="Trebuchet MS"/>
          <w:color w:val="000000"/>
          <w:lang w:val="ro-RO"/>
        </w:rPr>
        <w:t>achiziţie</w:t>
      </w:r>
      <w:proofErr w:type="spellEnd"/>
      <w:r w:rsidRPr="001F1714">
        <w:rPr>
          <w:rFonts w:ascii="Trebuchet MS" w:hAnsi="Trebuchet MS"/>
          <w:color w:val="000000"/>
          <w:lang w:val="ro-RO"/>
        </w:rPr>
        <w:t xml:space="preserve"> publică, a contractelor de concesiune de lucrări publice </w:t>
      </w:r>
      <w:proofErr w:type="spellStart"/>
      <w:r w:rsidRPr="001F1714">
        <w:rPr>
          <w:rFonts w:ascii="Trebuchet MS" w:hAnsi="Trebuchet MS"/>
          <w:color w:val="000000"/>
          <w:lang w:val="ro-RO"/>
        </w:rPr>
        <w:t>şi</w:t>
      </w:r>
      <w:proofErr w:type="spellEnd"/>
      <w:r w:rsidRPr="001F1714">
        <w:rPr>
          <w:rFonts w:ascii="Trebuchet MS" w:hAnsi="Trebuchet MS"/>
          <w:color w:val="000000"/>
          <w:lang w:val="ro-RO"/>
        </w:rPr>
        <w:t xml:space="preserve"> a contractelor de concesiune de servicii cu modificările și completările ulterioare;</w:t>
      </w:r>
    </w:p>
    <w:p w14:paraId="695E2B85" w14:textId="77777777" w:rsidR="004178DC" w:rsidRPr="001F1714" w:rsidRDefault="004178DC" w:rsidP="001F1714">
      <w:pPr>
        <w:pStyle w:val="ListParagraph"/>
        <w:numPr>
          <w:ilvl w:val="0"/>
          <w:numId w:val="23"/>
        </w:numPr>
        <w:spacing w:after="0"/>
        <w:jc w:val="both"/>
        <w:rPr>
          <w:rFonts w:ascii="Trebuchet MS" w:hAnsi="Trebuchet MS" w:cs="Arial"/>
          <w:lang w:val="ro-RO"/>
        </w:rPr>
      </w:pPr>
      <w:r w:rsidRPr="001F1714">
        <w:rPr>
          <w:rFonts w:ascii="Trebuchet MS" w:hAnsi="Trebuchet MS"/>
          <w:color w:val="000000"/>
          <w:lang w:val="ro-RO"/>
        </w:rPr>
        <w:t xml:space="preserve">Hotărârea de Guvern (HG) Nr. 925/2006 pentru aprobarea normelor de aplicare a prevederilor referitoare la atribuirea contractelor de </w:t>
      </w:r>
      <w:proofErr w:type="spellStart"/>
      <w:r w:rsidRPr="001F1714">
        <w:rPr>
          <w:rFonts w:ascii="Trebuchet MS" w:hAnsi="Trebuchet MS"/>
          <w:color w:val="000000"/>
          <w:lang w:val="ro-RO"/>
        </w:rPr>
        <w:t>achiziţie</w:t>
      </w:r>
      <w:proofErr w:type="spellEnd"/>
      <w:r w:rsidRPr="001F1714">
        <w:rPr>
          <w:rFonts w:ascii="Trebuchet MS" w:hAnsi="Trebuchet MS"/>
          <w:color w:val="000000"/>
          <w:lang w:val="ro-RO"/>
        </w:rPr>
        <w:t xml:space="preserve"> publică din </w:t>
      </w:r>
      <w:proofErr w:type="spellStart"/>
      <w:r w:rsidRPr="001F1714">
        <w:rPr>
          <w:rFonts w:ascii="Trebuchet MS" w:hAnsi="Trebuchet MS"/>
          <w:color w:val="000000"/>
          <w:lang w:val="ro-RO"/>
        </w:rPr>
        <w:lastRenderedPageBreak/>
        <w:t>Ordonanţa</w:t>
      </w:r>
      <w:proofErr w:type="spellEnd"/>
      <w:r w:rsidRPr="001F1714">
        <w:rPr>
          <w:rFonts w:ascii="Trebuchet MS" w:hAnsi="Trebuchet MS"/>
          <w:color w:val="000000"/>
          <w:lang w:val="ro-RO"/>
        </w:rPr>
        <w:t xml:space="preserve"> de </w:t>
      </w:r>
      <w:proofErr w:type="spellStart"/>
      <w:r w:rsidRPr="001F1714">
        <w:rPr>
          <w:rFonts w:ascii="Trebuchet MS" w:hAnsi="Trebuchet MS"/>
          <w:color w:val="000000"/>
          <w:lang w:val="ro-RO"/>
        </w:rPr>
        <w:t>urgenţă</w:t>
      </w:r>
      <w:proofErr w:type="spellEnd"/>
      <w:r w:rsidRPr="001F1714">
        <w:rPr>
          <w:rFonts w:ascii="Trebuchet MS" w:hAnsi="Trebuchet MS"/>
          <w:color w:val="000000"/>
          <w:lang w:val="ro-RO"/>
        </w:rPr>
        <w:t xml:space="preserve"> a Guvernului nr. 34/2006 privind atribuirea contractelor de </w:t>
      </w:r>
      <w:proofErr w:type="spellStart"/>
      <w:r w:rsidRPr="001F1714">
        <w:rPr>
          <w:rFonts w:ascii="Trebuchet MS" w:hAnsi="Trebuchet MS"/>
          <w:color w:val="000000"/>
          <w:lang w:val="ro-RO"/>
        </w:rPr>
        <w:t>achiziţie</w:t>
      </w:r>
      <w:proofErr w:type="spellEnd"/>
      <w:r w:rsidRPr="001F1714">
        <w:rPr>
          <w:rFonts w:ascii="Trebuchet MS" w:hAnsi="Trebuchet MS"/>
          <w:color w:val="000000"/>
          <w:lang w:val="ro-RO"/>
        </w:rPr>
        <w:t xml:space="preserve"> publică, a contractelor de concesiune de lucrări publice </w:t>
      </w:r>
      <w:proofErr w:type="spellStart"/>
      <w:r w:rsidRPr="001F1714">
        <w:rPr>
          <w:rFonts w:ascii="Trebuchet MS" w:hAnsi="Trebuchet MS"/>
          <w:color w:val="000000"/>
          <w:lang w:val="ro-RO"/>
        </w:rPr>
        <w:t>şi</w:t>
      </w:r>
      <w:proofErr w:type="spellEnd"/>
      <w:r w:rsidRPr="001F1714">
        <w:rPr>
          <w:rFonts w:ascii="Trebuchet MS" w:hAnsi="Trebuchet MS"/>
          <w:color w:val="000000"/>
          <w:lang w:val="ro-RO"/>
        </w:rPr>
        <w:t xml:space="preserve"> a contractelor de concesiune de servicii;</w:t>
      </w:r>
    </w:p>
    <w:p w14:paraId="5CB87730" w14:textId="77777777" w:rsidR="004178DC" w:rsidRPr="001F1714" w:rsidRDefault="004178DC" w:rsidP="001F1714">
      <w:pPr>
        <w:numPr>
          <w:ilvl w:val="0"/>
          <w:numId w:val="23"/>
        </w:numPr>
        <w:autoSpaceDE w:val="0"/>
        <w:autoSpaceDN w:val="0"/>
        <w:adjustRightInd w:val="0"/>
        <w:spacing w:after="0"/>
        <w:contextualSpacing/>
        <w:jc w:val="both"/>
        <w:rPr>
          <w:rFonts w:ascii="Trebuchet MS" w:hAnsi="Trebuchet MS"/>
          <w:color w:val="000000"/>
          <w:lang w:val="ro-RO"/>
        </w:rPr>
      </w:pPr>
      <w:r w:rsidRPr="001F1714">
        <w:rPr>
          <w:rFonts w:ascii="Trebuchet MS" w:hAnsi="Trebuchet MS"/>
          <w:color w:val="000000"/>
          <w:lang w:val="ro-RO"/>
        </w:rPr>
        <w:t>Regulamentul (UE) Nr. 1336/2013 de modificare a Directivelor 2004/17/CE, 2004/18/CE și 2009/81/CE ale Parlamentului European și ale Consiliului în ceea ce privește pragurile de aplicare pentru procedurile de atribuire a contractelor de achiziții</w:t>
      </w:r>
    </w:p>
    <w:p w14:paraId="2BC15F87" w14:textId="77777777" w:rsidR="004178DC" w:rsidRPr="001F1714" w:rsidRDefault="004178DC" w:rsidP="001F1714">
      <w:pPr>
        <w:numPr>
          <w:ilvl w:val="0"/>
          <w:numId w:val="23"/>
        </w:numPr>
        <w:autoSpaceDE w:val="0"/>
        <w:autoSpaceDN w:val="0"/>
        <w:adjustRightInd w:val="0"/>
        <w:spacing w:after="0"/>
        <w:contextualSpacing/>
        <w:jc w:val="both"/>
        <w:rPr>
          <w:rFonts w:ascii="Trebuchet MS" w:hAnsi="Trebuchet MS"/>
          <w:color w:val="000000"/>
          <w:lang w:val="ro-RO"/>
        </w:rPr>
      </w:pPr>
      <w:r w:rsidRPr="001F1714">
        <w:rPr>
          <w:rFonts w:ascii="Trebuchet MS" w:hAnsi="Trebuchet MS"/>
          <w:color w:val="000000"/>
          <w:lang w:val="ro-RO"/>
        </w:rPr>
        <w:t>Regulamentul (UE) Nr. 1306/2013 privind finanțarea, gestionarea și monitorizarea politicii agricole comune</w:t>
      </w:r>
    </w:p>
    <w:p w14:paraId="347A97E2" w14:textId="77777777" w:rsidR="004178DC" w:rsidRPr="001F1714" w:rsidRDefault="004178DC" w:rsidP="001F1714">
      <w:pPr>
        <w:pStyle w:val="ListParagraph"/>
        <w:spacing w:after="0"/>
        <w:jc w:val="both"/>
        <w:rPr>
          <w:rFonts w:ascii="Trebuchet MS" w:hAnsi="Trebuchet MS" w:cs="Arial"/>
          <w:lang w:val="ro-RO"/>
        </w:rPr>
      </w:pPr>
    </w:p>
    <w:p w14:paraId="5E218AC6" w14:textId="77777777" w:rsidR="004178DC" w:rsidRPr="001F1714" w:rsidRDefault="004178DC" w:rsidP="001F1714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rebuchet MS" w:hAnsi="Trebuchet MS"/>
          <w:color w:val="000000"/>
          <w:lang w:val="ro-RO"/>
        </w:rPr>
      </w:pPr>
      <w:r w:rsidRPr="001F1714">
        <w:rPr>
          <w:rFonts w:ascii="Trebuchet MS" w:hAnsi="Trebuchet MS"/>
          <w:b/>
          <w:color w:val="000000"/>
          <w:lang w:val="ro-RO"/>
        </w:rPr>
        <w:t xml:space="preserve">Beneficiari direcți/indirecți (grup țintă) </w:t>
      </w:r>
    </w:p>
    <w:p w14:paraId="47D5A752" w14:textId="77777777" w:rsidR="004178DC" w:rsidRPr="001F1714" w:rsidRDefault="004178DC" w:rsidP="001F1714">
      <w:pPr>
        <w:pStyle w:val="ListParagraph"/>
        <w:autoSpaceDE w:val="0"/>
        <w:autoSpaceDN w:val="0"/>
        <w:adjustRightInd w:val="0"/>
        <w:spacing w:after="0"/>
        <w:ind w:left="0"/>
        <w:jc w:val="both"/>
        <w:rPr>
          <w:rFonts w:ascii="Trebuchet MS" w:hAnsi="Trebuchet MS"/>
          <w:color w:val="000000"/>
          <w:lang w:val="ro-RO"/>
        </w:rPr>
      </w:pPr>
      <w:r w:rsidRPr="001F1714">
        <w:rPr>
          <w:rFonts w:ascii="Trebuchet MS" w:hAnsi="Trebuchet MS"/>
          <w:color w:val="000000"/>
          <w:lang w:val="ro-RO"/>
        </w:rPr>
        <w:t xml:space="preserve">           </w:t>
      </w:r>
    </w:p>
    <w:p w14:paraId="6A80C303" w14:textId="77777777" w:rsidR="004178DC" w:rsidRPr="001F1714" w:rsidRDefault="004178DC" w:rsidP="001F1714">
      <w:pPr>
        <w:pStyle w:val="ListParagraph"/>
        <w:autoSpaceDE w:val="0"/>
        <w:autoSpaceDN w:val="0"/>
        <w:adjustRightInd w:val="0"/>
        <w:spacing w:after="0"/>
        <w:ind w:left="0"/>
        <w:jc w:val="both"/>
        <w:rPr>
          <w:rFonts w:ascii="Trebuchet MS" w:hAnsi="Trebuchet MS"/>
          <w:b/>
          <w:color w:val="000000"/>
          <w:lang w:val="ro-RO"/>
        </w:rPr>
      </w:pPr>
      <w:r w:rsidRPr="001F1714">
        <w:rPr>
          <w:rFonts w:ascii="Trebuchet MS" w:hAnsi="Trebuchet MS"/>
          <w:b/>
          <w:color w:val="000000"/>
          <w:lang w:val="ro-RO"/>
        </w:rPr>
        <w:t xml:space="preserve">           Beneficiari direcți:</w:t>
      </w:r>
    </w:p>
    <w:p w14:paraId="68C63C34" w14:textId="77777777" w:rsidR="004178DC" w:rsidRPr="001F1714" w:rsidRDefault="004178DC" w:rsidP="001F1714">
      <w:pPr>
        <w:pStyle w:val="CM3"/>
        <w:numPr>
          <w:ilvl w:val="0"/>
          <w:numId w:val="24"/>
        </w:numPr>
        <w:spacing w:line="276" w:lineRule="auto"/>
        <w:contextualSpacing/>
        <w:jc w:val="both"/>
        <w:rPr>
          <w:rFonts w:ascii="Trebuchet MS" w:hAnsi="Trebuchet MS"/>
          <w:sz w:val="22"/>
          <w:szCs w:val="22"/>
          <w:lang w:val="ro-RO"/>
        </w:rPr>
      </w:pPr>
      <w:r w:rsidRPr="001F1714">
        <w:rPr>
          <w:rFonts w:ascii="Trebuchet MS" w:hAnsi="Trebuchet MS"/>
          <w:sz w:val="22"/>
          <w:szCs w:val="22"/>
          <w:lang w:val="ro-RO"/>
        </w:rPr>
        <w:t>UAT-uri</w:t>
      </w:r>
    </w:p>
    <w:p w14:paraId="1800893C" w14:textId="77777777" w:rsidR="004178DC" w:rsidRPr="001F1714" w:rsidRDefault="004178DC" w:rsidP="001F1714">
      <w:pPr>
        <w:pStyle w:val="Default"/>
        <w:numPr>
          <w:ilvl w:val="0"/>
          <w:numId w:val="24"/>
        </w:numPr>
        <w:spacing w:line="276" w:lineRule="auto"/>
        <w:contextualSpacing/>
        <w:rPr>
          <w:sz w:val="22"/>
          <w:szCs w:val="22"/>
          <w:lang w:val="ro-RO"/>
        </w:rPr>
      </w:pPr>
      <w:r w:rsidRPr="001F1714">
        <w:rPr>
          <w:sz w:val="22"/>
          <w:szCs w:val="22"/>
          <w:lang w:val="ro-RO"/>
        </w:rPr>
        <w:t>Asociații de Dezvoltare Intercomunitară</w:t>
      </w:r>
    </w:p>
    <w:p w14:paraId="679D7D50" w14:textId="77777777" w:rsidR="004178DC" w:rsidRPr="001F1714" w:rsidRDefault="004178DC" w:rsidP="001F1714">
      <w:pPr>
        <w:pStyle w:val="Default"/>
        <w:spacing w:line="276" w:lineRule="auto"/>
        <w:contextualSpacing/>
        <w:rPr>
          <w:sz w:val="22"/>
          <w:szCs w:val="22"/>
          <w:lang w:val="ro-RO"/>
        </w:rPr>
      </w:pPr>
    </w:p>
    <w:p w14:paraId="1FDD60F2" w14:textId="77777777" w:rsidR="004178DC" w:rsidRPr="001F1714" w:rsidRDefault="004178DC" w:rsidP="001F1714">
      <w:pPr>
        <w:pStyle w:val="Default"/>
        <w:spacing w:line="276" w:lineRule="auto"/>
        <w:contextualSpacing/>
        <w:rPr>
          <w:b/>
          <w:sz w:val="22"/>
          <w:szCs w:val="22"/>
          <w:lang w:val="ro-RO"/>
        </w:rPr>
      </w:pPr>
      <w:r w:rsidRPr="001F1714">
        <w:rPr>
          <w:sz w:val="22"/>
          <w:szCs w:val="22"/>
          <w:lang w:val="ro-RO"/>
        </w:rPr>
        <w:t xml:space="preserve">          </w:t>
      </w:r>
      <w:r w:rsidRPr="001F1714">
        <w:rPr>
          <w:b/>
          <w:sz w:val="22"/>
          <w:szCs w:val="22"/>
          <w:lang w:val="ro-RO"/>
        </w:rPr>
        <w:t>Beneficiari indirecți:</w:t>
      </w:r>
    </w:p>
    <w:p w14:paraId="0ADCF990" w14:textId="77777777" w:rsidR="004178DC" w:rsidRPr="001F1714" w:rsidRDefault="004178DC" w:rsidP="00995B68">
      <w:pPr>
        <w:pStyle w:val="Default"/>
        <w:numPr>
          <w:ilvl w:val="0"/>
          <w:numId w:val="24"/>
        </w:numPr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1F1714">
        <w:rPr>
          <w:sz w:val="22"/>
          <w:szCs w:val="22"/>
          <w:lang w:val="ro-RO"/>
        </w:rPr>
        <w:t>Locuitorii zonelor ce au proprietăți în zona suprafețelor agricole și forestiere</w:t>
      </w:r>
    </w:p>
    <w:p w14:paraId="5A5EAE07" w14:textId="77777777" w:rsidR="004178DC" w:rsidRPr="001F1714" w:rsidRDefault="004178DC" w:rsidP="001F1714">
      <w:pPr>
        <w:pStyle w:val="Default"/>
        <w:spacing w:line="276" w:lineRule="auto"/>
        <w:ind w:left="1080"/>
        <w:contextualSpacing/>
        <w:rPr>
          <w:sz w:val="22"/>
          <w:szCs w:val="22"/>
          <w:lang w:val="ro-RO"/>
        </w:rPr>
      </w:pPr>
    </w:p>
    <w:p w14:paraId="7D471C87" w14:textId="77777777" w:rsidR="004178DC" w:rsidRPr="001F1714" w:rsidRDefault="004178DC" w:rsidP="001F1714">
      <w:pPr>
        <w:pStyle w:val="Default"/>
        <w:numPr>
          <w:ilvl w:val="0"/>
          <w:numId w:val="25"/>
        </w:numPr>
        <w:spacing w:line="276" w:lineRule="auto"/>
        <w:contextualSpacing/>
        <w:jc w:val="both"/>
        <w:rPr>
          <w:b/>
          <w:sz w:val="22"/>
          <w:szCs w:val="22"/>
          <w:lang w:val="ro-RO"/>
        </w:rPr>
      </w:pPr>
      <w:r w:rsidRPr="001F1714">
        <w:rPr>
          <w:b/>
          <w:sz w:val="22"/>
          <w:szCs w:val="22"/>
          <w:lang w:val="ro-RO"/>
        </w:rPr>
        <w:t>Tip de sprijin</w:t>
      </w:r>
    </w:p>
    <w:p w14:paraId="2C1E6D04" w14:textId="77777777" w:rsidR="004178DC" w:rsidRPr="001F1714" w:rsidRDefault="004178DC" w:rsidP="001F1714">
      <w:pPr>
        <w:pStyle w:val="Default"/>
        <w:spacing w:line="276" w:lineRule="auto"/>
        <w:contextualSpacing/>
        <w:jc w:val="both"/>
        <w:rPr>
          <w:b/>
          <w:sz w:val="22"/>
          <w:szCs w:val="22"/>
          <w:u w:val="single"/>
          <w:lang w:val="ro-RO"/>
        </w:rPr>
      </w:pPr>
    </w:p>
    <w:p w14:paraId="2649039A" w14:textId="77777777" w:rsidR="004178DC" w:rsidRPr="001F1714" w:rsidRDefault="004178DC" w:rsidP="001F171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rebuchet MS" w:hAnsi="Trebuchet MS"/>
          <w:color w:val="000000"/>
          <w:lang w:val="ro-RO"/>
        </w:rPr>
      </w:pPr>
      <w:r w:rsidRPr="001F1714">
        <w:rPr>
          <w:rFonts w:ascii="Trebuchet MS" w:hAnsi="Trebuchet MS"/>
          <w:color w:val="000000"/>
          <w:lang w:val="ro-RO"/>
        </w:rPr>
        <w:t xml:space="preserve">Rambursarea costurilor eligibile suportate și plătite efectiv; </w:t>
      </w:r>
    </w:p>
    <w:p w14:paraId="5A1BF9EB" w14:textId="77777777" w:rsidR="004178DC" w:rsidRPr="001F1714" w:rsidRDefault="004178DC" w:rsidP="001F171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rebuchet MS" w:hAnsi="Trebuchet MS"/>
          <w:color w:val="000000"/>
          <w:lang w:val="ro-RO"/>
        </w:rPr>
      </w:pPr>
      <w:r w:rsidRPr="001F1714">
        <w:rPr>
          <w:rFonts w:ascii="Trebuchet MS" w:hAnsi="Trebuchet MS"/>
          <w:color w:val="000000"/>
          <w:lang w:val="ro-RO"/>
        </w:rPr>
        <w:t xml:space="preserve">Plăți în avans: </w:t>
      </w:r>
    </w:p>
    <w:p w14:paraId="7E4F9771" w14:textId="77777777" w:rsidR="004178DC" w:rsidRPr="001F1714" w:rsidRDefault="004178DC" w:rsidP="001F1714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rebuchet MS" w:hAnsi="Trebuchet MS"/>
          <w:color w:val="000000"/>
          <w:lang w:val="ro-RO"/>
        </w:rPr>
      </w:pPr>
      <w:r w:rsidRPr="001F1714">
        <w:rPr>
          <w:rFonts w:ascii="Trebuchet MS" w:hAnsi="Trebuchet MS"/>
          <w:color w:val="000000"/>
          <w:lang w:val="ro-RO"/>
        </w:rPr>
        <w:t xml:space="preserve">până la 50% din ajutorul public acordat de către </w:t>
      </w:r>
      <w:proofErr w:type="spellStart"/>
      <w:r w:rsidRPr="001F1714">
        <w:rPr>
          <w:rFonts w:ascii="Trebuchet MS" w:hAnsi="Trebuchet MS"/>
          <w:color w:val="000000"/>
          <w:lang w:val="ro-RO"/>
        </w:rPr>
        <w:t>agenţie</w:t>
      </w:r>
      <w:proofErr w:type="spellEnd"/>
      <w:r w:rsidRPr="001F1714">
        <w:rPr>
          <w:rFonts w:ascii="Trebuchet MS" w:hAnsi="Trebuchet MS"/>
          <w:color w:val="000000"/>
          <w:lang w:val="ro-RO"/>
        </w:rPr>
        <w:t xml:space="preserve"> cu condiția constituirii unei garanții bancare sau a unei garanții echivalente corespunzătoare procentului de 100 % din valoarea avansului, în conformitate cu art. 45 (4) și </w:t>
      </w:r>
      <w:proofErr w:type="spellStart"/>
      <w:r w:rsidRPr="001F1714">
        <w:rPr>
          <w:rFonts w:ascii="Trebuchet MS" w:hAnsi="Trebuchet MS"/>
          <w:color w:val="000000"/>
          <w:lang w:val="ro-RO"/>
        </w:rPr>
        <w:t>art</w:t>
      </w:r>
      <w:proofErr w:type="spellEnd"/>
      <w:r w:rsidRPr="001F1714">
        <w:rPr>
          <w:rFonts w:ascii="Trebuchet MS" w:hAnsi="Trebuchet MS"/>
          <w:color w:val="000000"/>
          <w:lang w:val="ro-RO"/>
        </w:rPr>
        <w:t xml:space="preserve"> 63 ale R. (CE) nr. 1305/2013;</w:t>
      </w:r>
    </w:p>
    <w:p w14:paraId="4E71B98B" w14:textId="77777777" w:rsidR="004178DC" w:rsidRPr="001F1714" w:rsidRDefault="004178DC" w:rsidP="001F1714">
      <w:pPr>
        <w:pStyle w:val="ListParagraph"/>
        <w:autoSpaceDE w:val="0"/>
        <w:autoSpaceDN w:val="0"/>
        <w:adjustRightInd w:val="0"/>
        <w:spacing w:after="0"/>
        <w:jc w:val="both"/>
        <w:rPr>
          <w:rFonts w:ascii="Trebuchet MS" w:hAnsi="Trebuchet MS"/>
          <w:color w:val="000000"/>
          <w:lang w:val="ro-RO"/>
        </w:rPr>
      </w:pPr>
    </w:p>
    <w:p w14:paraId="7BE7EE1F" w14:textId="77777777" w:rsidR="004178DC" w:rsidRPr="001F1714" w:rsidRDefault="004178DC" w:rsidP="001F1714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rebuchet MS" w:hAnsi="Trebuchet MS"/>
          <w:b/>
          <w:color w:val="000000"/>
          <w:lang w:val="ro-RO"/>
        </w:rPr>
      </w:pPr>
      <w:r w:rsidRPr="001F1714">
        <w:rPr>
          <w:rFonts w:ascii="Trebuchet MS" w:hAnsi="Trebuchet MS"/>
          <w:b/>
          <w:color w:val="000000"/>
          <w:lang w:val="ro-RO"/>
        </w:rPr>
        <w:t xml:space="preserve">Tipuri de acțiuni eligibile și neeligibile </w:t>
      </w:r>
    </w:p>
    <w:p w14:paraId="0BA7194B" w14:textId="77777777" w:rsidR="004178DC" w:rsidRPr="001F1714" w:rsidRDefault="004178DC" w:rsidP="001F1714">
      <w:pPr>
        <w:pStyle w:val="Default"/>
        <w:spacing w:line="276" w:lineRule="auto"/>
        <w:contextualSpacing/>
        <w:jc w:val="both"/>
        <w:rPr>
          <w:rFonts w:cs="EUAlbertina"/>
          <w:sz w:val="22"/>
          <w:szCs w:val="22"/>
          <w:lang w:val="ro-RO"/>
        </w:rPr>
      </w:pPr>
    </w:p>
    <w:p w14:paraId="248219CE" w14:textId="77777777" w:rsidR="004178DC" w:rsidRPr="001F1714" w:rsidRDefault="004178DC" w:rsidP="001F1714">
      <w:pPr>
        <w:pStyle w:val="ListParagraph"/>
        <w:spacing w:after="0"/>
        <w:ind w:left="360"/>
        <w:jc w:val="both"/>
        <w:rPr>
          <w:rFonts w:ascii="Trebuchet MS" w:hAnsi="Trebuchet MS" w:cs="EUAlbertina"/>
          <w:color w:val="000000"/>
          <w:lang w:val="ro-RO"/>
        </w:rPr>
      </w:pPr>
      <w:r w:rsidRPr="001F1714">
        <w:rPr>
          <w:rFonts w:ascii="Trebuchet MS" w:hAnsi="Trebuchet MS" w:cs="EUAlbertina"/>
          <w:b/>
          <w:color w:val="000000"/>
          <w:lang w:val="ro-RO"/>
        </w:rPr>
        <w:t>Acțiuni eligibile</w:t>
      </w:r>
      <w:r w:rsidRPr="001F1714">
        <w:rPr>
          <w:rFonts w:ascii="Trebuchet MS" w:hAnsi="Trebuchet MS" w:cs="EUAlbertina"/>
          <w:color w:val="000000"/>
          <w:lang w:val="ro-RO"/>
        </w:rPr>
        <w:t>:</w:t>
      </w:r>
    </w:p>
    <w:p w14:paraId="2E24B939" w14:textId="77777777" w:rsidR="004178DC" w:rsidRPr="001F1714" w:rsidRDefault="004178DC" w:rsidP="001F1714">
      <w:pPr>
        <w:pStyle w:val="ListParagraph"/>
        <w:spacing w:after="0"/>
        <w:ind w:left="360"/>
        <w:jc w:val="both"/>
        <w:rPr>
          <w:rFonts w:ascii="Trebuchet MS" w:hAnsi="Trebuchet MS" w:cs="EUAlbertina"/>
          <w:color w:val="000000"/>
          <w:lang w:val="ro-RO"/>
        </w:rPr>
      </w:pPr>
    </w:p>
    <w:p w14:paraId="51E27AD3" w14:textId="77777777" w:rsidR="004178DC" w:rsidRPr="001F1714" w:rsidRDefault="004178DC" w:rsidP="001F1714">
      <w:pPr>
        <w:pStyle w:val="Default"/>
        <w:numPr>
          <w:ilvl w:val="0"/>
          <w:numId w:val="19"/>
        </w:numPr>
        <w:spacing w:line="276" w:lineRule="auto"/>
        <w:contextualSpacing/>
        <w:jc w:val="both"/>
        <w:rPr>
          <w:rFonts w:cs="EUAlbertina"/>
          <w:sz w:val="22"/>
          <w:szCs w:val="22"/>
          <w:lang w:val="ro-RO"/>
        </w:rPr>
      </w:pPr>
      <w:r w:rsidRPr="001F1714">
        <w:rPr>
          <w:rFonts w:cs="EUAlbertina"/>
          <w:sz w:val="22"/>
          <w:szCs w:val="22"/>
          <w:lang w:val="ro-RO"/>
        </w:rPr>
        <w:t>construirea, extinderea infrastructurii pentru prevenirea și protecția împotriva inundațiilor;</w:t>
      </w:r>
    </w:p>
    <w:p w14:paraId="788ED68D" w14:textId="77777777" w:rsidR="004178DC" w:rsidRPr="001F1714" w:rsidRDefault="004178DC" w:rsidP="001F1714">
      <w:pPr>
        <w:pStyle w:val="Default"/>
        <w:numPr>
          <w:ilvl w:val="0"/>
          <w:numId w:val="19"/>
        </w:numPr>
        <w:spacing w:line="276" w:lineRule="auto"/>
        <w:contextualSpacing/>
        <w:jc w:val="both"/>
        <w:rPr>
          <w:rFonts w:cs="EUAlbertina"/>
          <w:sz w:val="22"/>
          <w:szCs w:val="22"/>
          <w:lang w:val="ro-RO"/>
        </w:rPr>
      </w:pPr>
      <w:r w:rsidRPr="001F1714">
        <w:rPr>
          <w:rFonts w:cs="EUAlbertina"/>
          <w:sz w:val="22"/>
          <w:szCs w:val="22"/>
          <w:lang w:val="ro-RO"/>
        </w:rPr>
        <w:t xml:space="preserve">lucrări de corectare a cursurilor de apă permanente sau nepermanente cu o lungime de maxim 5 km </w:t>
      </w:r>
      <w:r w:rsidRPr="001F1714">
        <w:rPr>
          <w:sz w:val="22"/>
          <w:szCs w:val="22"/>
          <w:lang w:val="ro-RO"/>
        </w:rPr>
        <w:t>și cu bazine hidrografice cu suprafața de maxim 10 km²;</w:t>
      </w:r>
    </w:p>
    <w:p w14:paraId="1AC9E0A0" w14:textId="77777777" w:rsidR="004178DC" w:rsidRPr="001F1714" w:rsidRDefault="004178DC" w:rsidP="001F1714">
      <w:pPr>
        <w:pStyle w:val="Default"/>
        <w:numPr>
          <w:ilvl w:val="0"/>
          <w:numId w:val="19"/>
        </w:numPr>
        <w:spacing w:line="276" w:lineRule="auto"/>
        <w:contextualSpacing/>
        <w:jc w:val="both"/>
        <w:rPr>
          <w:rFonts w:cs="EUAlbertina"/>
          <w:sz w:val="22"/>
          <w:szCs w:val="22"/>
          <w:lang w:val="ro-RO"/>
        </w:rPr>
      </w:pPr>
      <w:r w:rsidRPr="001F1714">
        <w:rPr>
          <w:sz w:val="22"/>
          <w:szCs w:val="22"/>
          <w:lang w:val="ro-RO"/>
        </w:rPr>
        <w:t>poduri și/sau podețe aflate pe cursurile de apă propuse spre regularizare.</w:t>
      </w:r>
    </w:p>
    <w:p w14:paraId="4DBB2846" w14:textId="77777777" w:rsidR="004178DC" w:rsidRPr="001F1714" w:rsidRDefault="004178DC" w:rsidP="001F1714">
      <w:pPr>
        <w:pStyle w:val="Default"/>
        <w:spacing w:line="276" w:lineRule="auto"/>
        <w:contextualSpacing/>
        <w:jc w:val="both"/>
        <w:rPr>
          <w:rFonts w:cs="EUAlbertina"/>
          <w:sz w:val="22"/>
          <w:szCs w:val="22"/>
          <w:lang w:val="ro-RO"/>
        </w:rPr>
      </w:pPr>
    </w:p>
    <w:p w14:paraId="2004F094" w14:textId="77777777" w:rsidR="004178DC" w:rsidRPr="001F1714" w:rsidRDefault="004178DC" w:rsidP="001F1714">
      <w:pPr>
        <w:spacing w:after="0"/>
        <w:ind w:firstLine="360"/>
        <w:contextualSpacing/>
        <w:jc w:val="both"/>
        <w:rPr>
          <w:rFonts w:ascii="Trebuchet MS" w:hAnsi="Trebuchet MS" w:cs="EUAlbertina"/>
          <w:color w:val="000000"/>
          <w:lang w:val="ro-RO"/>
        </w:rPr>
      </w:pPr>
      <w:r w:rsidRPr="001F1714">
        <w:rPr>
          <w:rFonts w:ascii="Trebuchet MS" w:hAnsi="Trebuchet MS" w:cs="EUAlbertina"/>
          <w:b/>
          <w:color w:val="000000"/>
          <w:lang w:val="ro-RO"/>
        </w:rPr>
        <w:t>Acțiuni neeligibile</w:t>
      </w:r>
      <w:r w:rsidRPr="001F1714">
        <w:rPr>
          <w:rFonts w:ascii="Trebuchet MS" w:hAnsi="Trebuchet MS" w:cs="EUAlbertina"/>
          <w:color w:val="000000"/>
          <w:lang w:val="ro-RO"/>
        </w:rPr>
        <w:t>:</w:t>
      </w:r>
    </w:p>
    <w:p w14:paraId="788E2DDC" w14:textId="77777777" w:rsidR="004178DC" w:rsidRPr="001F1714" w:rsidRDefault="004178DC" w:rsidP="001F1714">
      <w:pPr>
        <w:numPr>
          <w:ilvl w:val="0"/>
          <w:numId w:val="1"/>
        </w:numPr>
        <w:tabs>
          <w:tab w:val="left" w:pos="90"/>
          <w:tab w:val="left" w:pos="180"/>
          <w:tab w:val="left" w:pos="270"/>
        </w:tabs>
        <w:spacing w:after="0"/>
        <w:contextualSpacing/>
        <w:jc w:val="both"/>
        <w:rPr>
          <w:rFonts w:ascii="Trebuchet MS" w:hAnsi="Trebuchet MS"/>
          <w:lang w:val="ro-RO"/>
        </w:rPr>
      </w:pPr>
      <w:r w:rsidRPr="001F1714">
        <w:rPr>
          <w:rFonts w:ascii="Trebuchet MS" w:hAnsi="Trebuchet MS"/>
          <w:lang w:val="ro-RO"/>
        </w:rPr>
        <w:t>cheltuieli cu întreținerea, reparațiile și exploatarea obiectivului după finalizare;</w:t>
      </w:r>
    </w:p>
    <w:p w14:paraId="018257CC" w14:textId="77777777" w:rsidR="004178DC" w:rsidRPr="001F1714" w:rsidRDefault="004178DC" w:rsidP="001F1714">
      <w:pPr>
        <w:numPr>
          <w:ilvl w:val="0"/>
          <w:numId w:val="1"/>
        </w:numPr>
        <w:tabs>
          <w:tab w:val="left" w:pos="90"/>
          <w:tab w:val="left" w:pos="180"/>
          <w:tab w:val="left" w:pos="270"/>
        </w:tabs>
        <w:spacing w:after="0"/>
        <w:contextualSpacing/>
        <w:jc w:val="both"/>
        <w:rPr>
          <w:rFonts w:ascii="Trebuchet MS" w:hAnsi="Trebuchet MS"/>
          <w:lang w:val="ro-RO"/>
        </w:rPr>
      </w:pPr>
      <w:r w:rsidRPr="001F1714">
        <w:rPr>
          <w:rFonts w:ascii="Trebuchet MS" w:hAnsi="Trebuchet MS"/>
          <w:lang w:val="ro-RO"/>
        </w:rPr>
        <w:t>cheltuieli cu investițiile ce fac obiectul dublei finanțări care vizează aceleași costuri eligibile;</w:t>
      </w:r>
    </w:p>
    <w:p w14:paraId="006EDECB" w14:textId="77777777" w:rsidR="004178DC" w:rsidRPr="001F1714" w:rsidRDefault="004178DC" w:rsidP="001F1714">
      <w:pPr>
        <w:numPr>
          <w:ilvl w:val="0"/>
          <w:numId w:val="1"/>
        </w:numPr>
        <w:tabs>
          <w:tab w:val="left" w:pos="90"/>
          <w:tab w:val="left" w:pos="180"/>
          <w:tab w:val="left" w:pos="270"/>
        </w:tabs>
        <w:spacing w:after="0"/>
        <w:contextualSpacing/>
        <w:jc w:val="both"/>
        <w:rPr>
          <w:rFonts w:ascii="Trebuchet MS" w:hAnsi="Trebuchet MS"/>
          <w:lang w:val="ro-RO"/>
        </w:rPr>
      </w:pPr>
      <w:r w:rsidRPr="001F1714">
        <w:rPr>
          <w:rFonts w:ascii="Trebuchet MS" w:hAnsi="Trebuchet MS"/>
          <w:lang w:val="ro-RO"/>
        </w:rPr>
        <w:t>cheltuieli în conformitate cu art. 69, alin (3) din R (UE) nr. 1303/2013 și anume:</w:t>
      </w:r>
    </w:p>
    <w:p w14:paraId="3865AF45" w14:textId="77777777" w:rsidR="004178DC" w:rsidRPr="001F1714" w:rsidRDefault="004178DC" w:rsidP="001F1714">
      <w:pPr>
        <w:numPr>
          <w:ilvl w:val="1"/>
          <w:numId w:val="1"/>
        </w:numPr>
        <w:tabs>
          <w:tab w:val="left" w:pos="90"/>
          <w:tab w:val="left" w:pos="180"/>
          <w:tab w:val="left" w:pos="270"/>
        </w:tabs>
        <w:spacing w:after="0"/>
        <w:contextualSpacing/>
        <w:jc w:val="both"/>
        <w:rPr>
          <w:rFonts w:ascii="Trebuchet MS" w:hAnsi="Trebuchet MS"/>
          <w:lang w:val="ro-RO"/>
        </w:rPr>
      </w:pPr>
      <w:r w:rsidRPr="001F1714">
        <w:rPr>
          <w:rFonts w:ascii="Trebuchet MS" w:hAnsi="Trebuchet MS"/>
          <w:lang w:val="ro-RO"/>
        </w:rPr>
        <w:t>dobânzi debitoare;</w:t>
      </w:r>
    </w:p>
    <w:p w14:paraId="3001BEC6" w14:textId="77777777" w:rsidR="004178DC" w:rsidRPr="001F1714" w:rsidRDefault="004178DC" w:rsidP="001F1714">
      <w:pPr>
        <w:numPr>
          <w:ilvl w:val="1"/>
          <w:numId w:val="1"/>
        </w:numPr>
        <w:tabs>
          <w:tab w:val="left" w:pos="90"/>
          <w:tab w:val="left" w:pos="180"/>
          <w:tab w:val="left" w:pos="270"/>
        </w:tabs>
        <w:spacing w:after="0"/>
        <w:contextualSpacing/>
        <w:jc w:val="both"/>
        <w:rPr>
          <w:rFonts w:ascii="Trebuchet MS" w:hAnsi="Trebuchet MS"/>
          <w:lang w:val="ro-RO"/>
        </w:rPr>
      </w:pPr>
      <w:r w:rsidRPr="001F1714">
        <w:rPr>
          <w:rFonts w:ascii="Trebuchet MS" w:hAnsi="Trebuchet MS"/>
          <w:lang w:val="ro-RO"/>
        </w:rPr>
        <w:lastRenderedPageBreak/>
        <w:t xml:space="preserve">taxa pe valoarea adăugată, cu </w:t>
      </w:r>
      <w:proofErr w:type="spellStart"/>
      <w:r w:rsidRPr="001F1714">
        <w:rPr>
          <w:rFonts w:ascii="Trebuchet MS" w:hAnsi="Trebuchet MS"/>
          <w:lang w:val="ro-RO"/>
        </w:rPr>
        <w:t>excepţia</w:t>
      </w:r>
      <w:proofErr w:type="spellEnd"/>
      <w:r w:rsidRPr="001F1714">
        <w:rPr>
          <w:rFonts w:ascii="Trebuchet MS" w:hAnsi="Trebuchet MS"/>
          <w:lang w:val="ro-RO"/>
        </w:rPr>
        <w:t xml:space="preserve"> cazului în care aceasta nu se poate recupera în temeiul </w:t>
      </w:r>
      <w:proofErr w:type="spellStart"/>
      <w:r w:rsidRPr="001F1714">
        <w:rPr>
          <w:rFonts w:ascii="Trebuchet MS" w:hAnsi="Trebuchet MS"/>
          <w:lang w:val="ro-RO"/>
        </w:rPr>
        <w:t>legislaţiei</w:t>
      </w:r>
      <w:proofErr w:type="spellEnd"/>
      <w:r w:rsidRPr="001F1714">
        <w:rPr>
          <w:rFonts w:ascii="Trebuchet MS" w:hAnsi="Trebuchet MS"/>
          <w:lang w:val="ro-RO"/>
        </w:rPr>
        <w:t xml:space="preserve"> </w:t>
      </w:r>
      <w:proofErr w:type="spellStart"/>
      <w:r w:rsidRPr="001F1714">
        <w:rPr>
          <w:rFonts w:ascii="Trebuchet MS" w:hAnsi="Trebuchet MS"/>
          <w:lang w:val="ro-RO"/>
        </w:rPr>
        <w:t>naţionale</w:t>
      </w:r>
      <w:proofErr w:type="spellEnd"/>
      <w:r w:rsidRPr="001F1714">
        <w:rPr>
          <w:rFonts w:ascii="Trebuchet MS" w:hAnsi="Trebuchet MS"/>
          <w:lang w:val="ro-RO"/>
        </w:rPr>
        <w:t xml:space="preserve"> privind TVA-</w:t>
      </w:r>
      <w:proofErr w:type="spellStart"/>
      <w:r w:rsidRPr="001F1714">
        <w:rPr>
          <w:rFonts w:ascii="Trebuchet MS" w:hAnsi="Trebuchet MS"/>
          <w:lang w:val="ro-RO"/>
        </w:rPr>
        <w:t>ul</w:t>
      </w:r>
      <w:proofErr w:type="spellEnd"/>
      <w:r w:rsidRPr="001F1714">
        <w:rPr>
          <w:rFonts w:ascii="Trebuchet MS" w:hAnsi="Trebuchet MS"/>
          <w:lang w:val="ro-RO"/>
        </w:rPr>
        <w:t xml:space="preserve"> sau a prevederilor specifice pentru instrumente financiare;</w:t>
      </w:r>
    </w:p>
    <w:p w14:paraId="4E006ED9" w14:textId="77777777" w:rsidR="004178DC" w:rsidRPr="001F1714" w:rsidRDefault="004178DC" w:rsidP="001F1714">
      <w:pPr>
        <w:pStyle w:val="ListParagraph"/>
        <w:numPr>
          <w:ilvl w:val="0"/>
          <w:numId w:val="1"/>
        </w:numPr>
        <w:tabs>
          <w:tab w:val="left" w:pos="90"/>
          <w:tab w:val="left" w:pos="180"/>
          <w:tab w:val="left" w:pos="270"/>
        </w:tabs>
        <w:autoSpaceDE w:val="0"/>
        <w:autoSpaceDN w:val="0"/>
        <w:adjustRightInd w:val="0"/>
        <w:spacing w:after="0"/>
        <w:jc w:val="both"/>
        <w:rPr>
          <w:rFonts w:ascii="Trebuchet MS" w:hAnsi="Trebuchet MS"/>
          <w:lang w:val="ro-RO"/>
        </w:rPr>
      </w:pPr>
      <w:r w:rsidRPr="001F1714">
        <w:rPr>
          <w:rFonts w:ascii="Trebuchet MS" w:hAnsi="Trebuchet MS"/>
          <w:lang w:val="ro-RO"/>
        </w:rPr>
        <w:t>Investiții asociate obiectivelor  Art. 31, 34 din Reg. (EU) 1305/2013.</w:t>
      </w:r>
    </w:p>
    <w:p w14:paraId="01A9482A" w14:textId="77777777" w:rsidR="001357F0" w:rsidRPr="00C11FA2" w:rsidRDefault="001357F0" w:rsidP="00C11FA2">
      <w:pPr>
        <w:pStyle w:val="ListParagraph"/>
        <w:tabs>
          <w:tab w:val="left" w:pos="90"/>
          <w:tab w:val="left" w:pos="180"/>
          <w:tab w:val="left" w:pos="270"/>
        </w:tabs>
        <w:autoSpaceDE w:val="0"/>
        <w:autoSpaceDN w:val="0"/>
        <w:adjustRightInd w:val="0"/>
        <w:spacing w:after="0"/>
        <w:ind w:left="360"/>
        <w:jc w:val="both"/>
        <w:rPr>
          <w:rFonts w:ascii="Trebuchet MS" w:hAnsi="Trebuchet MS"/>
          <w:b/>
          <w:lang w:val="ro-RO"/>
        </w:rPr>
      </w:pPr>
      <w:r w:rsidRPr="00C11FA2">
        <w:rPr>
          <w:rFonts w:ascii="Trebuchet MS" w:hAnsi="Trebuchet MS" w:cs="Arial"/>
          <w:b/>
          <w:lang w:val="ro-RO" w:eastAsia="ro-RO"/>
        </w:rPr>
        <w:t xml:space="preserve">Acestea au fost stabilite cu respectarea prevederilor din HG nr. 226/2015, Regulamentele (UE) nr. 1305/2013, nr. 1303/2013, PNDR – cap. 8.1 </w:t>
      </w:r>
      <w:proofErr w:type="spellStart"/>
      <w:r w:rsidRPr="00C11FA2">
        <w:rPr>
          <w:rFonts w:ascii="Trebuchet MS" w:hAnsi="Trebuchet MS" w:cs="Arial"/>
          <w:b/>
          <w:lang w:val="ro-RO" w:eastAsia="ro-RO"/>
        </w:rPr>
        <w:t>şi</w:t>
      </w:r>
      <w:proofErr w:type="spellEnd"/>
      <w:r w:rsidRPr="00C11FA2">
        <w:rPr>
          <w:rFonts w:ascii="Trebuchet MS" w:hAnsi="Trebuchet MS" w:cs="Arial"/>
          <w:b/>
          <w:lang w:val="ro-RO" w:eastAsia="ro-RO"/>
        </w:rPr>
        <w:t xml:space="preserve"> </w:t>
      </w:r>
      <w:proofErr w:type="spellStart"/>
      <w:r w:rsidRPr="00C11FA2">
        <w:rPr>
          <w:rFonts w:ascii="Trebuchet MS" w:hAnsi="Trebuchet MS" w:cs="Arial"/>
          <w:b/>
          <w:lang w:val="ro-RO" w:eastAsia="ro-RO"/>
        </w:rPr>
        <w:t>fişa</w:t>
      </w:r>
      <w:proofErr w:type="spellEnd"/>
      <w:r w:rsidRPr="00C11FA2">
        <w:rPr>
          <w:rFonts w:ascii="Trebuchet MS" w:hAnsi="Trebuchet MS" w:cs="Arial"/>
          <w:b/>
          <w:lang w:val="ro-RO" w:eastAsia="ro-RO"/>
        </w:rPr>
        <w:t xml:space="preserve"> tehnică a Sm 19.2  conform prevederilor din Ghidul Solicitantului, aprobat prin OMADR nr. 295/2016.</w:t>
      </w:r>
    </w:p>
    <w:p w14:paraId="564211C1" w14:textId="77777777" w:rsidR="004178DC" w:rsidRPr="001F1714" w:rsidRDefault="004178DC" w:rsidP="001F1714">
      <w:pPr>
        <w:pStyle w:val="ListParagraph"/>
        <w:tabs>
          <w:tab w:val="left" w:pos="90"/>
          <w:tab w:val="left" w:pos="180"/>
          <w:tab w:val="left" w:pos="270"/>
        </w:tabs>
        <w:autoSpaceDE w:val="0"/>
        <w:autoSpaceDN w:val="0"/>
        <w:adjustRightInd w:val="0"/>
        <w:spacing w:after="0"/>
        <w:jc w:val="both"/>
        <w:rPr>
          <w:rFonts w:ascii="Trebuchet MS" w:hAnsi="Trebuchet MS"/>
          <w:lang w:val="ro-RO"/>
        </w:rPr>
      </w:pPr>
    </w:p>
    <w:p w14:paraId="3FAFF02E" w14:textId="77777777" w:rsidR="004178DC" w:rsidRPr="001F1714" w:rsidRDefault="004178DC" w:rsidP="001F1714">
      <w:pPr>
        <w:pStyle w:val="Default"/>
        <w:numPr>
          <w:ilvl w:val="0"/>
          <w:numId w:val="25"/>
        </w:numPr>
        <w:spacing w:line="276" w:lineRule="auto"/>
        <w:contextualSpacing/>
        <w:jc w:val="both"/>
        <w:rPr>
          <w:b/>
          <w:sz w:val="22"/>
          <w:szCs w:val="22"/>
          <w:lang w:val="ro-RO"/>
        </w:rPr>
      </w:pPr>
      <w:r w:rsidRPr="001F1714">
        <w:rPr>
          <w:b/>
          <w:bCs/>
          <w:sz w:val="22"/>
          <w:szCs w:val="22"/>
          <w:lang w:val="ro-RO"/>
        </w:rPr>
        <w:t xml:space="preserve">Condiții de eligibilitate </w:t>
      </w:r>
    </w:p>
    <w:p w14:paraId="5B9DFC8F" w14:textId="77777777" w:rsidR="004178DC" w:rsidRPr="001F1714" w:rsidRDefault="004178DC" w:rsidP="001F1714">
      <w:pPr>
        <w:spacing w:after="0"/>
        <w:contextualSpacing/>
        <w:jc w:val="both"/>
        <w:rPr>
          <w:rFonts w:ascii="Trebuchet MS" w:hAnsi="Trebuchet MS"/>
          <w:lang w:val="ro-RO"/>
        </w:rPr>
      </w:pPr>
    </w:p>
    <w:p w14:paraId="56EEF0B6" w14:textId="77777777" w:rsidR="004178DC" w:rsidRPr="001F1714" w:rsidRDefault="004178DC" w:rsidP="001F1714">
      <w:pPr>
        <w:pStyle w:val="ListParagraph"/>
        <w:numPr>
          <w:ilvl w:val="0"/>
          <w:numId w:val="15"/>
        </w:numPr>
        <w:spacing w:after="0"/>
        <w:jc w:val="both"/>
        <w:rPr>
          <w:rFonts w:ascii="Trebuchet MS" w:hAnsi="Trebuchet MS"/>
          <w:lang w:val="ro-RO"/>
        </w:rPr>
      </w:pPr>
      <w:r w:rsidRPr="001F1714">
        <w:rPr>
          <w:rFonts w:ascii="Trebuchet MS" w:hAnsi="Trebuchet MS"/>
          <w:lang w:val="ro-RO"/>
        </w:rPr>
        <w:t>Investiția respectă prioritățile Planului de Urbanism General sau a Strategiei de Dezvoltare a localității</w:t>
      </w:r>
    </w:p>
    <w:p w14:paraId="27954C23" w14:textId="77777777" w:rsidR="004178DC" w:rsidRPr="001F1714" w:rsidRDefault="004178DC" w:rsidP="001F1714">
      <w:pPr>
        <w:pStyle w:val="ListParagraph"/>
        <w:numPr>
          <w:ilvl w:val="0"/>
          <w:numId w:val="15"/>
        </w:numPr>
        <w:spacing w:after="0"/>
        <w:jc w:val="both"/>
        <w:rPr>
          <w:rFonts w:ascii="Trebuchet MS" w:hAnsi="Trebuchet MS"/>
          <w:lang w:val="ro-RO"/>
        </w:rPr>
      </w:pPr>
      <w:r w:rsidRPr="001F1714">
        <w:rPr>
          <w:rFonts w:ascii="Trebuchet MS" w:hAnsi="Trebuchet MS"/>
          <w:lang w:val="ro-RO"/>
        </w:rPr>
        <w:t>Proiectul trebuie să se încadreze în cel puțin unul dintre tipurile de activități sprijinite prin măsură;</w:t>
      </w:r>
    </w:p>
    <w:p w14:paraId="2596A246" w14:textId="77777777" w:rsidR="004178DC" w:rsidRPr="001F1714" w:rsidRDefault="004178DC" w:rsidP="001F1714">
      <w:pPr>
        <w:pStyle w:val="ListParagraph"/>
        <w:numPr>
          <w:ilvl w:val="0"/>
          <w:numId w:val="15"/>
        </w:numPr>
        <w:spacing w:after="0"/>
        <w:jc w:val="both"/>
        <w:rPr>
          <w:rFonts w:ascii="Trebuchet MS" w:hAnsi="Trebuchet MS"/>
          <w:lang w:val="ro-RO"/>
        </w:rPr>
      </w:pPr>
      <w:r w:rsidRPr="001F1714">
        <w:rPr>
          <w:rFonts w:ascii="Trebuchet MS" w:hAnsi="Trebuchet MS"/>
          <w:lang w:val="ro-RO"/>
        </w:rPr>
        <w:t>Solicitantul trebuie să se încadreze în categoria solicitanților eligibili;</w:t>
      </w:r>
    </w:p>
    <w:p w14:paraId="1EDC1CD1" w14:textId="77777777" w:rsidR="004178DC" w:rsidRPr="001F1714" w:rsidRDefault="004178DC" w:rsidP="001F1714">
      <w:pPr>
        <w:pStyle w:val="ListParagraph"/>
        <w:numPr>
          <w:ilvl w:val="0"/>
          <w:numId w:val="15"/>
        </w:numPr>
        <w:spacing w:after="0"/>
        <w:jc w:val="both"/>
        <w:rPr>
          <w:rFonts w:ascii="Trebuchet MS" w:hAnsi="Trebuchet MS"/>
          <w:lang w:val="ro-RO"/>
        </w:rPr>
      </w:pPr>
      <w:r w:rsidRPr="001F1714">
        <w:rPr>
          <w:rFonts w:ascii="Trebuchet MS" w:hAnsi="Trebuchet MS"/>
          <w:lang w:val="ro-RO"/>
        </w:rPr>
        <w:t>Solicitantul se va angaja la asigurarea mentenanței investiției pe o perioadă de minim 5 ani de la data ultimei plăți;</w:t>
      </w:r>
    </w:p>
    <w:p w14:paraId="7D4A390A" w14:textId="77777777" w:rsidR="004178DC" w:rsidRPr="001F1714" w:rsidRDefault="004178DC" w:rsidP="001F1714">
      <w:pPr>
        <w:pStyle w:val="ListParagraph"/>
        <w:numPr>
          <w:ilvl w:val="0"/>
          <w:numId w:val="15"/>
        </w:numPr>
        <w:spacing w:after="0"/>
        <w:jc w:val="both"/>
        <w:rPr>
          <w:rFonts w:ascii="Trebuchet MS" w:hAnsi="Trebuchet MS"/>
          <w:lang w:val="ro-RO"/>
        </w:rPr>
      </w:pPr>
      <w:r w:rsidRPr="001F1714">
        <w:rPr>
          <w:rFonts w:ascii="Trebuchet MS" w:hAnsi="Trebuchet MS"/>
          <w:color w:val="000000"/>
          <w:lang w:val="ro-RO"/>
        </w:rPr>
        <w:t xml:space="preserve">Solicitantul trebuie să nu fie în </w:t>
      </w:r>
      <w:proofErr w:type="spellStart"/>
      <w:r w:rsidRPr="001F1714">
        <w:rPr>
          <w:rFonts w:ascii="Trebuchet MS" w:hAnsi="Trebuchet MS"/>
          <w:color w:val="000000"/>
          <w:lang w:val="ro-RO"/>
        </w:rPr>
        <w:t>insolvenţă</w:t>
      </w:r>
      <w:proofErr w:type="spellEnd"/>
      <w:r w:rsidRPr="001F1714">
        <w:rPr>
          <w:rFonts w:ascii="Trebuchet MS" w:hAnsi="Trebuchet MS"/>
          <w:color w:val="000000"/>
          <w:lang w:val="ro-RO"/>
        </w:rPr>
        <w:t xml:space="preserve"> sau incapacitate de plată;</w:t>
      </w:r>
    </w:p>
    <w:p w14:paraId="237B40E7" w14:textId="77777777" w:rsidR="004178DC" w:rsidRPr="001F1714" w:rsidRDefault="004178DC" w:rsidP="001F1714">
      <w:pPr>
        <w:pStyle w:val="ListParagraph"/>
        <w:spacing w:after="0"/>
        <w:jc w:val="both"/>
        <w:rPr>
          <w:rFonts w:ascii="Trebuchet MS" w:hAnsi="Trebuchet MS"/>
          <w:lang w:val="ro-RO"/>
        </w:rPr>
      </w:pPr>
    </w:p>
    <w:p w14:paraId="4A759298" w14:textId="77777777" w:rsidR="004178DC" w:rsidRPr="001F1714" w:rsidRDefault="004178DC" w:rsidP="001F1714">
      <w:pPr>
        <w:pStyle w:val="Default"/>
        <w:numPr>
          <w:ilvl w:val="0"/>
          <w:numId w:val="25"/>
        </w:numPr>
        <w:spacing w:line="276" w:lineRule="auto"/>
        <w:contextualSpacing/>
        <w:jc w:val="both"/>
        <w:rPr>
          <w:b/>
          <w:sz w:val="22"/>
          <w:szCs w:val="22"/>
          <w:lang w:val="ro-RO"/>
        </w:rPr>
      </w:pPr>
      <w:r w:rsidRPr="001F1714">
        <w:rPr>
          <w:b/>
          <w:bCs/>
          <w:sz w:val="22"/>
          <w:szCs w:val="22"/>
          <w:lang w:val="ro-RO"/>
        </w:rPr>
        <w:t xml:space="preserve">Criterii de selecție </w:t>
      </w:r>
    </w:p>
    <w:p w14:paraId="1B859F4C" w14:textId="77777777" w:rsidR="004178DC" w:rsidRPr="001F1714" w:rsidRDefault="004178DC" w:rsidP="001F1714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</w:p>
    <w:p w14:paraId="703CE46C" w14:textId="77777777" w:rsidR="004178DC" w:rsidRPr="001F1714" w:rsidRDefault="004178DC" w:rsidP="001F1714">
      <w:pPr>
        <w:pStyle w:val="Default"/>
        <w:numPr>
          <w:ilvl w:val="0"/>
          <w:numId w:val="1"/>
        </w:numPr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1F1714">
        <w:rPr>
          <w:sz w:val="22"/>
          <w:szCs w:val="22"/>
          <w:lang w:val="ro-RO"/>
        </w:rPr>
        <w:t>Suprafața agricolă și forestieră protejată;</w:t>
      </w:r>
    </w:p>
    <w:p w14:paraId="6B13FDD1" w14:textId="77777777" w:rsidR="004178DC" w:rsidRPr="001F1714" w:rsidRDefault="004178DC" w:rsidP="001F1714">
      <w:pPr>
        <w:pStyle w:val="Default"/>
        <w:numPr>
          <w:ilvl w:val="0"/>
          <w:numId w:val="1"/>
        </w:numPr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1F1714">
        <w:rPr>
          <w:rFonts w:cs="Times New Roman"/>
          <w:sz w:val="22"/>
          <w:szCs w:val="22"/>
          <w:lang w:val="ro-RO"/>
        </w:rPr>
        <w:t xml:space="preserve">Utilizează materie primă locală disponibilă; </w:t>
      </w:r>
    </w:p>
    <w:p w14:paraId="78FD1B0E" w14:textId="77777777" w:rsidR="004178DC" w:rsidRPr="001F1714" w:rsidRDefault="004178DC" w:rsidP="001F1714">
      <w:pPr>
        <w:pStyle w:val="Default"/>
        <w:numPr>
          <w:ilvl w:val="0"/>
          <w:numId w:val="1"/>
        </w:numPr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1F1714">
        <w:rPr>
          <w:rFonts w:cs="Times New Roman"/>
          <w:sz w:val="22"/>
          <w:szCs w:val="22"/>
          <w:lang w:val="ro-RO"/>
        </w:rPr>
        <w:t>Îmbină e</w:t>
      </w:r>
      <w:r>
        <w:rPr>
          <w:rFonts w:cs="Times New Roman"/>
          <w:sz w:val="22"/>
          <w:szCs w:val="22"/>
          <w:lang w:val="ro-RO"/>
        </w:rPr>
        <w:t>lemente de arhitectură specifice</w:t>
      </w:r>
      <w:r w:rsidRPr="001F1714">
        <w:rPr>
          <w:rFonts w:cs="Times New Roman"/>
          <w:sz w:val="22"/>
          <w:szCs w:val="22"/>
          <w:lang w:val="ro-RO"/>
        </w:rPr>
        <w:t xml:space="preserve"> infrastructurii publice locale;</w:t>
      </w:r>
    </w:p>
    <w:p w14:paraId="2103EA17" w14:textId="77777777" w:rsidR="004178DC" w:rsidRPr="001F1714" w:rsidRDefault="004178DC" w:rsidP="001F1714">
      <w:pPr>
        <w:pStyle w:val="Default"/>
        <w:spacing w:line="276" w:lineRule="auto"/>
        <w:ind w:left="720"/>
        <w:contextualSpacing/>
        <w:jc w:val="both"/>
        <w:rPr>
          <w:sz w:val="22"/>
          <w:szCs w:val="22"/>
          <w:lang w:val="ro-RO"/>
        </w:rPr>
      </w:pPr>
    </w:p>
    <w:p w14:paraId="2E382D87" w14:textId="77777777" w:rsidR="004178DC" w:rsidRPr="001F1714" w:rsidRDefault="004178DC" w:rsidP="001F1714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1F1714">
        <w:rPr>
          <w:sz w:val="22"/>
          <w:szCs w:val="22"/>
          <w:lang w:val="ro-RO"/>
        </w:rPr>
        <w:t>Punctele 6,7,8 vor fi detaliate în documentele de implementare fără a aduce atingere Art. 49 din Reg. (EU) 1305/2013 și Art. 60 din 1306/2013.</w:t>
      </w:r>
    </w:p>
    <w:p w14:paraId="3C375E39" w14:textId="77777777" w:rsidR="004178DC" w:rsidRPr="001F1714" w:rsidRDefault="004178DC" w:rsidP="001F1714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</w:p>
    <w:p w14:paraId="332683CE" w14:textId="77777777" w:rsidR="004178DC" w:rsidRPr="001F1714" w:rsidRDefault="004178DC" w:rsidP="001F1714">
      <w:pPr>
        <w:pStyle w:val="Default"/>
        <w:spacing w:line="276" w:lineRule="auto"/>
        <w:contextualSpacing/>
        <w:jc w:val="both"/>
        <w:rPr>
          <w:b/>
          <w:sz w:val="22"/>
          <w:szCs w:val="22"/>
          <w:lang w:val="ro-RO"/>
        </w:rPr>
      </w:pPr>
      <w:r w:rsidRPr="001F1714">
        <w:rPr>
          <w:b/>
          <w:sz w:val="22"/>
          <w:szCs w:val="22"/>
          <w:lang w:val="ro-RO"/>
        </w:rPr>
        <w:t>9. Sume aplicabile și rata sprijinului</w:t>
      </w:r>
    </w:p>
    <w:p w14:paraId="679B3A2B" w14:textId="77777777" w:rsidR="004178DC" w:rsidRPr="001F1714" w:rsidRDefault="004178DC" w:rsidP="001F1714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</w:p>
    <w:p w14:paraId="491376A3" w14:textId="77777777" w:rsidR="004178DC" w:rsidRPr="001F1714" w:rsidRDefault="004178DC" w:rsidP="001F1714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1F1714">
        <w:rPr>
          <w:sz w:val="22"/>
          <w:szCs w:val="22"/>
          <w:lang w:val="ro-RO"/>
        </w:rPr>
        <w:t xml:space="preserve">Măsura face obiectul Art. 67 (1) a din Reg. (EU) 1303/2013 și își găsește încadrarea la Art. </w:t>
      </w:r>
      <w:r w:rsidR="000A673E">
        <w:rPr>
          <w:sz w:val="22"/>
          <w:szCs w:val="22"/>
          <w:lang w:val="ro-RO"/>
        </w:rPr>
        <w:t>20</w:t>
      </w:r>
      <w:r w:rsidRPr="001F1714">
        <w:rPr>
          <w:sz w:val="22"/>
          <w:szCs w:val="22"/>
          <w:lang w:val="ro-RO"/>
        </w:rPr>
        <w:t xml:space="preserve"> din Anexa II la Reg. (EU) 1305/2013.</w:t>
      </w:r>
    </w:p>
    <w:p w14:paraId="0ABB1E17" w14:textId="77777777" w:rsidR="004178DC" w:rsidRPr="001F1714" w:rsidRDefault="004178DC" w:rsidP="001F1714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</w:p>
    <w:p w14:paraId="477E07C9" w14:textId="572A356D" w:rsidR="004178DC" w:rsidRPr="001F1714" w:rsidRDefault="004178DC" w:rsidP="001F1714">
      <w:pPr>
        <w:pStyle w:val="CM1"/>
        <w:spacing w:line="276" w:lineRule="auto"/>
        <w:contextualSpacing/>
        <w:jc w:val="both"/>
        <w:rPr>
          <w:rFonts w:ascii="Trebuchet MS" w:hAnsi="Trebuchet MS" w:cs="EUAlbertina"/>
          <w:color w:val="000000"/>
          <w:sz w:val="22"/>
          <w:szCs w:val="22"/>
          <w:lang w:val="ro-RO"/>
        </w:rPr>
      </w:pPr>
      <w:r w:rsidRPr="001F1714">
        <w:rPr>
          <w:rFonts w:ascii="Trebuchet MS" w:hAnsi="Trebuchet MS" w:cs="EUAlbertina"/>
          <w:color w:val="000000"/>
          <w:sz w:val="22"/>
          <w:szCs w:val="22"/>
          <w:lang w:val="ro-RO"/>
        </w:rPr>
        <w:t xml:space="preserve">          Valoarea maximă a sprijinului este de </w:t>
      </w:r>
      <w:r w:rsidR="00BE36C7" w:rsidRPr="00952345">
        <w:rPr>
          <w:rFonts w:ascii="Trebuchet MS" w:hAnsi="Trebuchet MS" w:cs="EUAlbertina"/>
          <w:b/>
          <w:sz w:val="22"/>
          <w:szCs w:val="22"/>
          <w:lang w:val="ro-RO"/>
        </w:rPr>
        <w:t>5</w:t>
      </w:r>
      <w:r w:rsidRPr="00952345">
        <w:rPr>
          <w:rFonts w:ascii="Trebuchet MS" w:hAnsi="Trebuchet MS" w:cs="EUAlbertina"/>
          <w:b/>
          <w:sz w:val="22"/>
          <w:szCs w:val="22"/>
          <w:lang w:val="ro-RO"/>
        </w:rPr>
        <w:t>0.000</w:t>
      </w:r>
      <w:r w:rsidRPr="001F1714">
        <w:rPr>
          <w:rFonts w:ascii="Trebuchet MS" w:hAnsi="Trebuchet MS" w:cs="EUAlbertina"/>
          <w:b/>
          <w:color w:val="000000"/>
          <w:sz w:val="22"/>
          <w:szCs w:val="22"/>
          <w:lang w:val="ro-RO"/>
        </w:rPr>
        <w:t xml:space="preserve"> euro.</w:t>
      </w:r>
    </w:p>
    <w:p w14:paraId="48FD8309" w14:textId="77777777" w:rsidR="004178DC" w:rsidRPr="001F1714" w:rsidRDefault="004178DC" w:rsidP="001F1714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1F1714">
        <w:rPr>
          <w:sz w:val="22"/>
          <w:szCs w:val="22"/>
          <w:lang w:val="ro-RO"/>
        </w:rPr>
        <w:t xml:space="preserve">          Rata maximă a sprijinului este de </w:t>
      </w:r>
      <w:r w:rsidRPr="001F1714">
        <w:rPr>
          <w:b/>
          <w:sz w:val="22"/>
          <w:szCs w:val="22"/>
          <w:lang w:val="ro-RO"/>
        </w:rPr>
        <w:t>100%</w:t>
      </w:r>
      <w:r w:rsidRPr="001F1714">
        <w:rPr>
          <w:sz w:val="22"/>
          <w:szCs w:val="22"/>
          <w:lang w:val="ro-RO"/>
        </w:rPr>
        <w:t>.</w:t>
      </w:r>
    </w:p>
    <w:p w14:paraId="4098C204" w14:textId="77777777" w:rsidR="004178DC" w:rsidRPr="001F1714" w:rsidRDefault="004178DC" w:rsidP="001F1714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1F1714">
        <w:rPr>
          <w:sz w:val="22"/>
          <w:szCs w:val="22"/>
          <w:lang w:val="ro-RO"/>
        </w:rPr>
        <w:t xml:space="preserve">          </w:t>
      </w:r>
    </w:p>
    <w:p w14:paraId="3F57F3D0" w14:textId="77777777" w:rsidR="004178DC" w:rsidRPr="001F1714" w:rsidRDefault="004178DC" w:rsidP="001F1714">
      <w:pPr>
        <w:autoSpaceDE w:val="0"/>
        <w:autoSpaceDN w:val="0"/>
        <w:adjustRightInd w:val="0"/>
        <w:spacing w:after="0"/>
        <w:contextualSpacing/>
        <w:jc w:val="both"/>
        <w:rPr>
          <w:rFonts w:ascii="Trebuchet MS" w:hAnsi="Trebuchet MS"/>
          <w:b/>
          <w:lang w:val="ro-RO"/>
        </w:rPr>
      </w:pPr>
      <w:r w:rsidRPr="001F1714">
        <w:rPr>
          <w:rFonts w:ascii="Trebuchet MS" w:hAnsi="Trebuchet MS"/>
          <w:b/>
          <w:lang w:val="ro-RO"/>
        </w:rPr>
        <w:t>10. Indicatori de monitorizare</w:t>
      </w:r>
    </w:p>
    <w:p w14:paraId="2C313CAB" w14:textId="77777777" w:rsidR="004178DC" w:rsidRPr="001F1714" w:rsidRDefault="004178DC" w:rsidP="001F1714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</w:p>
    <w:p w14:paraId="77F1383F" w14:textId="77777777" w:rsidR="004178DC" w:rsidRPr="001F1714" w:rsidRDefault="004178DC" w:rsidP="001F1714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1F1714">
        <w:rPr>
          <w:sz w:val="22"/>
          <w:szCs w:val="22"/>
          <w:lang w:val="ro-RO"/>
        </w:rPr>
        <w:t xml:space="preserve">Suprafață totală forestieră (ha) – </w:t>
      </w:r>
      <w:r w:rsidRPr="001F1714">
        <w:rPr>
          <w:b/>
          <w:sz w:val="22"/>
          <w:szCs w:val="22"/>
          <w:lang w:val="ro-RO"/>
        </w:rPr>
        <w:t>18 ha</w:t>
      </w:r>
      <w:r w:rsidRPr="001F1714">
        <w:rPr>
          <w:sz w:val="22"/>
          <w:szCs w:val="22"/>
          <w:lang w:val="ro-RO"/>
        </w:rPr>
        <w:t xml:space="preserve">    </w:t>
      </w:r>
      <w:bookmarkStart w:id="0" w:name="_GoBack"/>
      <w:bookmarkEnd w:id="0"/>
    </w:p>
    <w:p w14:paraId="7C07B7B4" w14:textId="77777777" w:rsidR="004178DC" w:rsidRPr="001F1714" w:rsidRDefault="004178DC" w:rsidP="001F1714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1F1714">
        <w:rPr>
          <w:sz w:val="22"/>
          <w:szCs w:val="22"/>
          <w:lang w:val="ro-RO"/>
        </w:rPr>
        <w:t xml:space="preserve">Suprafață totală agricolă (ha) – </w:t>
      </w:r>
      <w:r w:rsidRPr="001F1714">
        <w:rPr>
          <w:b/>
          <w:sz w:val="22"/>
          <w:szCs w:val="22"/>
          <w:lang w:val="ro-RO"/>
        </w:rPr>
        <w:t>4 ha</w:t>
      </w:r>
      <w:r w:rsidRPr="001F1714">
        <w:rPr>
          <w:sz w:val="22"/>
          <w:szCs w:val="22"/>
          <w:lang w:val="ro-RO"/>
        </w:rPr>
        <w:t xml:space="preserve">       </w:t>
      </w:r>
    </w:p>
    <w:p w14:paraId="4F1F671B" w14:textId="77777777" w:rsidR="004178DC" w:rsidRPr="001F1714" w:rsidRDefault="004178DC" w:rsidP="001F1714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1F1714">
        <w:rPr>
          <w:sz w:val="22"/>
          <w:szCs w:val="22"/>
          <w:lang w:val="ro-RO"/>
        </w:rPr>
        <w:t xml:space="preserve">Cheltuieli publice totale – </w:t>
      </w:r>
      <w:r w:rsidRPr="001F1714">
        <w:rPr>
          <w:b/>
          <w:sz w:val="22"/>
          <w:szCs w:val="22"/>
          <w:lang w:val="ro-RO"/>
        </w:rPr>
        <w:t>185.000 €</w:t>
      </w:r>
    </w:p>
    <w:p w14:paraId="02C35440" w14:textId="77777777" w:rsidR="004178DC" w:rsidRPr="001F1714" w:rsidRDefault="004178DC" w:rsidP="001F1714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</w:p>
    <w:p w14:paraId="4E4A00AF" w14:textId="5D8F2278" w:rsidR="004178DC" w:rsidRPr="001F1714" w:rsidRDefault="004178DC" w:rsidP="00952345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1F1714">
        <w:rPr>
          <w:sz w:val="22"/>
          <w:szCs w:val="22"/>
          <w:lang w:val="ro-RO"/>
        </w:rPr>
        <w:t>Aceștia vor fi monitorizați și evaluați în conformitate cu prevederile Art.34 din Reg. (UE) nr. 1303/2013, prin Planul de Evaluare ce va fi elaborat în perioada de implementare.</w:t>
      </w:r>
    </w:p>
    <w:p w14:paraId="08092061" w14:textId="77777777" w:rsidR="004178DC" w:rsidRPr="001F1714" w:rsidRDefault="004178DC" w:rsidP="001F1714">
      <w:pPr>
        <w:pStyle w:val="Default"/>
        <w:spacing w:line="276" w:lineRule="auto"/>
        <w:contextualSpacing/>
        <w:jc w:val="center"/>
        <w:rPr>
          <w:sz w:val="22"/>
          <w:szCs w:val="22"/>
          <w:lang w:val="ro-RO"/>
        </w:rPr>
      </w:pPr>
    </w:p>
    <w:sectPr w:rsidR="004178DC" w:rsidRPr="001F1714" w:rsidSect="00614083">
      <w:headerReference w:type="default" r:id="rId8"/>
      <w:footerReference w:type="default" r:id="rId9"/>
      <w:pgSz w:w="11907" w:h="16840" w:code="9"/>
      <w:pgMar w:top="1440" w:right="1440" w:bottom="1440" w:left="1440" w:header="720" w:footer="64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D137AC" w14:textId="77777777" w:rsidR="00604791" w:rsidRDefault="00604791" w:rsidP="00564766">
      <w:pPr>
        <w:spacing w:after="0" w:line="240" w:lineRule="auto"/>
      </w:pPr>
      <w:r>
        <w:separator/>
      </w:r>
    </w:p>
  </w:endnote>
  <w:endnote w:type="continuationSeparator" w:id="0">
    <w:p w14:paraId="28850D17" w14:textId="77777777" w:rsidR="00604791" w:rsidRDefault="00604791" w:rsidP="00564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8CB9EE" w14:textId="77777777" w:rsidR="00747E12" w:rsidRPr="00D80AC1" w:rsidRDefault="00F0281F">
    <w:pPr>
      <w:pStyle w:val="Footer"/>
      <w:jc w:val="center"/>
      <w:rPr>
        <w:noProof/>
        <w:color w:val="808080"/>
      </w:rPr>
    </w:pPr>
    <w:r w:rsidRPr="00D80AC1">
      <w:rPr>
        <w:color w:val="808080"/>
      </w:rPr>
      <w:fldChar w:fldCharType="begin"/>
    </w:r>
    <w:r w:rsidR="00747E12" w:rsidRPr="00D80AC1">
      <w:rPr>
        <w:color w:val="808080"/>
      </w:rPr>
      <w:instrText xml:space="preserve"> PAGE   \* MERGEFORMAT </w:instrText>
    </w:r>
    <w:r w:rsidRPr="00D80AC1">
      <w:rPr>
        <w:color w:val="808080"/>
      </w:rPr>
      <w:fldChar w:fldCharType="separate"/>
    </w:r>
    <w:r w:rsidR="002F0511">
      <w:rPr>
        <w:noProof/>
        <w:color w:val="808080"/>
      </w:rPr>
      <w:t>100</w:t>
    </w:r>
    <w:r w:rsidRPr="00D80AC1">
      <w:rPr>
        <w:color w:val="808080"/>
      </w:rPr>
      <w:fldChar w:fldCharType="end"/>
    </w:r>
    <w:r w:rsidR="00747E12" w:rsidRPr="00D80AC1">
      <w:rPr>
        <w:noProof/>
        <w:color w:val="808080"/>
      </w:rPr>
      <w:t xml:space="preserve"> </w:t>
    </w:r>
  </w:p>
  <w:p w14:paraId="56C5DC71" w14:textId="77777777" w:rsidR="00747E12" w:rsidRPr="00D80AC1" w:rsidRDefault="00747E12" w:rsidP="00CE5D6B">
    <w:pPr>
      <w:pStyle w:val="Footer"/>
      <w:jc w:val="center"/>
      <w:rPr>
        <w:noProof/>
        <w:color w:val="808080"/>
      </w:rPr>
    </w:pPr>
    <w:r w:rsidRPr="00D80AC1">
      <w:rPr>
        <w:noProof/>
        <w:color w:val="808080"/>
      </w:rPr>
      <w:t>Strategia de Dezvoltare Locală 2014 – 2020</w:t>
    </w:r>
  </w:p>
  <w:p w14:paraId="7FA6B3FD" w14:textId="77777777" w:rsidR="00747E12" w:rsidRDefault="00747E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B4F3AD" w14:textId="77777777" w:rsidR="00604791" w:rsidRDefault="00604791" w:rsidP="00564766">
      <w:pPr>
        <w:spacing w:after="0" w:line="240" w:lineRule="auto"/>
      </w:pPr>
      <w:r>
        <w:separator/>
      </w:r>
    </w:p>
  </w:footnote>
  <w:footnote w:type="continuationSeparator" w:id="0">
    <w:p w14:paraId="31A7EFC9" w14:textId="77777777" w:rsidR="00604791" w:rsidRDefault="00604791" w:rsidP="00564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A6DE4E" w14:textId="77777777" w:rsidR="00747E12" w:rsidRDefault="00747E12" w:rsidP="00CB03C2">
    <w:pPr>
      <w:pStyle w:val="Header"/>
      <w:jc w:val="right"/>
      <w:rPr>
        <w:color w:val="0070C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D94A45B" wp14:editId="0A71FA93">
          <wp:simplePos x="0" y="0"/>
          <wp:positionH relativeFrom="column">
            <wp:posOffset>5126990</wp:posOffset>
          </wp:positionH>
          <wp:positionV relativeFrom="paragraph">
            <wp:posOffset>-330835</wp:posOffset>
          </wp:positionV>
          <wp:extent cx="657225" cy="621665"/>
          <wp:effectExtent l="1905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51A67FC4" wp14:editId="7B805C0A">
          <wp:simplePos x="0" y="0"/>
          <wp:positionH relativeFrom="column">
            <wp:posOffset>4578350</wp:posOffset>
          </wp:positionH>
          <wp:positionV relativeFrom="paragraph">
            <wp:posOffset>-249555</wp:posOffset>
          </wp:positionV>
          <wp:extent cx="542925" cy="542925"/>
          <wp:effectExtent l="19050" t="0" r="9525" b="0"/>
          <wp:wrapNone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3AB03D2" w14:textId="77777777" w:rsidR="00747E12" w:rsidRDefault="00747E12" w:rsidP="00CB03C2">
    <w:pPr>
      <w:pStyle w:val="Header"/>
      <w:jc w:val="right"/>
    </w:pPr>
    <w:r w:rsidRPr="00C82BA2">
      <w:rPr>
        <w:color w:val="0070C0"/>
      </w:rPr>
      <w:t>__</w:t>
    </w:r>
    <w:r>
      <w:rPr>
        <w:color w:val="0070C0"/>
      </w:rPr>
      <w:t>______</w:t>
    </w:r>
    <w:r w:rsidRPr="00C82BA2">
      <w:rPr>
        <w:color w:val="0070C0"/>
      </w:rPr>
      <w:t>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76864"/>
    <w:multiLevelType w:val="hybridMultilevel"/>
    <w:tmpl w:val="438CD874"/>
    <w:lvl w:ilvl="0" w:tplc="43929716">
      <w:start w:val="1"/>
      <w:numFmt w:val="bullet"/>
      <w:lvlText w:val="−"/>
      <w:lvlJc w:val="left"/>
      <w:pPr>
        <w:ind w:left="189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" w15:restartNumberingAfterBreak="0">
    <w:nsid w:val="05F65F6C"/>
    <w:multiLevelType w:val="hybridMultilevel"/>
    <w:tmpl w:val="D5CCA5C8"/>
    <w:lvl w:ilvl="0" w:tplc="CF3CD89A">
      <w:start w:val="2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85C73"/>
    <w:multiLevelType w:val="hybridMultilevel"/>
    <w:tmpl w:val="CFC673F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C20838"/>
    <w:multiLevelType w:val="hybridMultilevel"/>
    <w:tmpl w:val="F44EDC48"/>
    <w:lvl w:ilvl="0" w:tplc="0409000B">
      <w:start w:val="1"/>
      <w:numFmt w:val="bullet"/>
      <w:lvlText w:val=""/>
      <w:lvlJc w:val="left"/>
      <w:pPr>
        <w:ind w:left="1508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228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abstractNum w:abstractNumId="4" w15:restartNumberingAfterBreak="0">
    <w:nsid w:val="0E67427B"/>
    <w:multiLevelType w:val="hybridMultilevel"/>
    <w:tmpl w:val="A51820A4"/>
    <w:lvl w:ilvl="0" w:tplc="AB2A1D6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F4A2E85"/>
    <w:multiLevelType w:val="hybridMultilevel"/>
    <w:tmpl w:val="18F6DFE6"/>
    <w:lvl w:ilvl="0" w:tplc="070486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06F1862"/>
    <w:multiLevelType w:val="hybridMultilevel"/>
    <w:tmpl w:val="1BEA29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1B3CE6"/>
    <w:multiLevelType w:val="hybridMultilevel"/>
    <w:tmpl w:val="8542A4C8"/>
    <w:lvl w:ilvl="0" w:tplc="351E0FF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6753EF6"/>
    <w:multiLevelType w:val="hybridMultilevel"/>
    <w:tmpl w:val="6D6EB7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F652A48"/>
    <w:multiLevelType w:val="hybridMultilevel"/>
    <w:tmpl w:val="6E5A0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71624B"/>
    <w:multiLevelType w:val="hybridMultilevel"/>
    <w:tmpl w:val="47D2B178"/>
    <w:lvl w:ilvl="0" w:tplc="CF3CD89A">
      <w:start w:val="2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D95178"/>
    <w:multiLevelType w:val="hybridMultilevel"/>
    <w:tmpl w:val="63A2CBA2"/>
    <w:lvl w:ilvl="0" w:tplc="21D2D664">
      <w:start w:val="19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1B4847"/>
    <w:multiLevelType w:val="hybridMultilevel"/>
    <w:tmpl w:val="47AC0150"/>
    <w:lvl w:ilvl="0" w:tplc="9E5EE52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1450F8B"/>
    <w:multiLevelType w:val="hybridMultilevel"/>
    <w:tmpl w:val="0638F188"/>
    <w:lvl w:ilvl="0" w:tplc="04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4" w15:restartNumberingAfterBreak="0">
    <w:nsid w:val="22CA6B16"/>
    <w:multiLevelType w:val="hybridMultilevel"/>
    <w:tmpl w:val="DDBE569E"/>
    <w:lvl w:ilvl="0" w:tplc="621C49DC">
      <w:start w:val="1"/>
      <w:numFmt w:val="decimal"/>
      <w:lvlText w:val="%1."/>
      <w:lvlJc w:val="left"/>
      <w:pPr>
        <w:ind w:left="117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3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9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  <w:rPr>
        <w:rFonts w:cs="Times New Roman"/>
      </w:rPr>
    </w:lvl>
  </w:abstractNum>
  <w:abstractNum w:abstractNumId="15" w15:restartNumberingAfterBreak="0">
    <w:nsid w:val="23494DE9"/>
    <w:multiLevelType w:val="hybridMultilevel"/>
    <w:tmpl w:val="43F0E138"/>
    <w:lvl w:ilvl="0" w:tplc="CF3CD89A">
      <w:start w:val="2"/>
      <w:numFmt w:val="bullet"/>
      <w:lvlText w:val="-"/>
      <w:lvlJc w:val="left"/>
      <w:pPr>
        <w:ind w:left="1440" w:hanging="360"/>
      </w:pPr>
      <w:rPr>
        <w:rFonts w:ascii="Trebuchet MS" w:eastAsia="Times New Roman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3BC18E5"/>
    <w:multiLevelType w:val="hybridMultilevel"/>
    <w:tmpl w:val="9F76137E"/>
    <w:lvl w:ilvl="0" w:tplc="05748D0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6A014C3"/>
    <w:multiLevelType w:val="hybridMultilevel"/>
    <w:tmpl w:val="2A346A08"/>
    <w:lvl w:ilvl="0" w:tplc="CF3CD89A">
      <w:start w:val="2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D075BF"/>
    <w:multiLevelType w:val="hybridMultilevel"/>
    <w:tmpl w:val="C9A68CEA"/>
    <w:lvl w:ilvl="0" w:tplc="CF3CD89A">
      <w:start w:val="2"/>
      <w:numFmt w:val="bullet"/>
      <w:lvlText w:val="-"/>
      <w:lvlJc w:val="left"/>
      <w:pPr>
        <w:ind w:left="1440" w:hanging="360"/>
      </w:pPr>
      <w:rPr>
        <w:rFonts w:ascii="Trebuchet MS" w:eastAsia="Times New Roman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9027F2D"/>
    <w:multiLevelType w:val="multilevel"/>
    <w:tmpl w:val="A590277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0" w15:restartNumberingAfterBreak="0">
    <w:nsid w:val="2B8B2183"/>
    <w:multiLevelType w:val="hybridMultilevel"/>
    <w:tmpl w:val="99FC0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7A700A"/>
    <w:multiLevelType w:val="hybridMultilevel"/>
    <w:tmpl w:val="2D58D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894278"/>
    <w:multiLevelType w:val="hybridMultilevel"/>
    <w:tmpl w:val="75B885C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2D042296"/>
    <w:multiLevelType w:val="hybridMultilevel"/>
    <w:tmpl w:val="8B581620"/>
    <w:lvl w:ilvl="0" w:tplc="1B78090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D1E2255"/>
    <w:multiLevelType w:val="hybridMultilevel"/>
    <w:tmpl w:val="6A2CB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DA72CE0"/>
    <w:multiLevelType w:val="hybridMultilevel"/>
    <w:tmpl w:val="67BAD33A"/>
    <w:lvl w:ilvl="0" w:tplc="AE1C0874">
      <w:start w:val="6"/>
      <w:numFmt w:val="decimal"/>
      <w:lvlText w:val="%1)"/>
      <w:lvlJc w:val="left"/>
      <w:pPr>
        <w:ind w:left="1046" w:hanging="360"/>
      </w:pPr>
      <w:rPr>
        <w:rFonts w:cs="Times New Roman" w:hint="default"/>
        <w:b/>
      </w:rPr>
    </w:lvl>
    <w:lvl w:ilvl="1" w:tplc="D3E81A54">
      <w:start w:val="1"/>
      <w:numFmt w:val="decimal"/>
      <w:lvlText w:val="%2."/>
      <w:lvlJc w:val="left"/>
      <w:pPr>
        <w:tabs>
          <w:tab w:val="num" w:pos="1766"/>
        </w:tabs>
        <w:ind w:left="1766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0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6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  <w:rPr>
        <w:rFonts w:cs="Times New Roman"/>
      </w:rPr>
    </w:lvl>
  </w:abstractNum>
  <w:abstractNum w:abstractNumId="26" w15:restartNumberingAfterBreak="0">
    <w:nsid w:val="2E3329B6"/>
    <w:multiLevelType w:val="hybridMultilevel"/>
    <w:tmpl w:val="B7468F74"/>
    <w:lvl w:ilvl="0" w:tplc="CF3CD89A">
      <w:start w:val="2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0363DC6"/>
    <w:multiLevelType w:val="hybridMultilevel"/>
    <w:tmpl w:val="3F2017CA"/>
    <w:lvl w:ilvl="0" w:tplc="CF3CD89A">
      <w:start w:val="2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3951E20"/>
    <w:multiLevelType w:val="hybridMultilevel"/>
    <w:tmpl w:val="15FE0F06"/>
    <w:lvl w:ilvl="0" w:tplc="CF3CD89A">
      <w:start w:val="2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5506CD4"/>
    <w:multiLevelType w:val="hybridMultilevel"/>
    <w:tmpl w:val="85E8B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753359C"/>
    <w:multiLevelType w:val="hybridMultilevel"/>
    <w:tmpl w:val="E2EACE42"/>
    <w:lvl w:ilvl="0" w:tplc="34422A14">
      <w:start w:val="1"/>
      <w:numFmt w:val="decimal"/>
      <w:lvlText w:val="%1)"/>
      <w:lvlJc w:val="left"/>
      <w:pPr>
        <w:ind w:left="1046" w:hanging="360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0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6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  <w:rPr>
        <w:rFonts w:cs="Times New Roman"/>
      </w:rPr>
    </w:lvl>
  </w:abstractNum>
  <w:abstractNum w:abstractNumId="31" w15:restartNumberingAfterBreak="0">
    <w:nsid w:val="38A30126"/>
    <w:multiLevelType w:val="hybridMultilevel"/>
    <w:tmpl w:val="25966F9A"/>
    <w:lvl w:ilvl="0" w:tplc="C9B0EB3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395E1722"/>
    <w:multiLevelType w:val="hybridMultilevel"/>
    <w:tmpl w:val="EAB6F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A56474C"/>
    <w:multiLevelType w:val="hybridMultilevel"/>
    <w:tmpl w:val="C75E1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BB67800"/>
    <w:multiLevelType w:val="hybridMultilevel"/>
    <w:tmpl w:val="3C88895C"/>
    <w:lvl w:ilvl="0" w:tplc="CA70D42C">
      <w:start w:val="3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 w15:restartNumberingAfterBreak="0">
    <w:nsid w:val="3CFE20FC"/>
    <w:multiLevelType w:val="hybridMultilevel"/>
    <w:tmpl w:val="485A18B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3D731948"/>
    <w:multiLevelType w:val="hybridMultilevel"/>
    <w:tmpl w:val="2C422AE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3EFB7717"/>
    <w:multiLevelType w:val="hybridMultilevel"/>
    <w:tmpl w:val="0194EE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4362390D"/>
    <w:multiLevelType w:val="hybridMultilevel"/>
    <w:tmpl w:val="5EBA748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45EF305C"/>
    <w:multiLevelType w:val="hybridMultilevel"/>
    <w:tmpl w:val="327E9B54"/>
    <w:lvl w:ilvl="0" w:tplc="4EDA6C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478E622A"/>
    <w:multiLevelType w:val="hybridMultilevel"/>
    <w:tmpl w:val="3E300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9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A241AB6"/>
    <w:multiLevelType w:val="hybridMultilevel"/>
    <w:tmpl w:val="D12AE0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4FC62D8D"/>
    <w:multiLevelType w:val="hybridMultilevel"/>
    <w:tmpl w:val="45A4F3EC"/>
    <w:lvl w:ilvl="0" w:tplc="4826503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52815AF8"/>
    <w:multiLevelType w:val="hybridMultilevel"/>
    <w:tmpl w:val="A51820A4"/>
    <w:lvl w:ilvl="0" w:tplc="AB2A1D6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53B46072"/>
    <w:multiLevelType w:val="hybridMultilevel"/>
    <w:tmpl w:val="7C50884E"/>
    <w:lvl w:ilvl="0" w:tplc="CF3CD89A">
      <w:start w:val="2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AA374C1"/>
    <w:multiLevelType w:val="hybridMultilevel"/>
    <w:tmpl w:val="B976614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5B9F3CDF"/>
    <w:multiLevelType w:val="hybridMultilevel"/>
    <w:tmpl w:val="000C0680"/>
    <w:lvl w:ilvl="0" w:tplc="CF3CD89A">
      <w:start w:val="2"/>
      <w:numFmt w:val="bullet"/>
      <w:lvlText w:val="-"/>
      <w:lvlJc w:val="left"/>
      <w:pPr>
        <w:ind w:left="1440" w:hanging="360"/>
      </w:pPr>
      <w:rPr>
        <w:rFonts w:ascii="Trebuchet MS" w:eastAsia="Times New Roman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5C8E0886"/>
    <w:multiLevelType w:val="hybridMultilevel"/>
    <w:tmpl w:val="43F6A42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5D9B5E91"/>
    <w:multiLevelType w:val="hybridMultilevel"/>
    <w:tmpl w:val="71122122"/>
    <w:lvl w:ilvl="0" w:tplc="04090001">
      <w:start w:val="1"/>
      <w:numFmt w:val="bullet"/>
      <w:lvlText w:val=""/>
      <w:lvlJc w:val="left"/>
      <w:pPr>
        <w:ind w:left="14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49" w15:restartNumberingAfterBreak="0">
    <w:nsid w:val="5DB36CC5"/>
    <w:multiLevelType w:val="hybridMultilevel"/>
    <w:tmpl w:val="A76C6616"/>
    <w:lvl w:ilvl="0" w:tplc="F43401E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63E34E9B"/>
    <w:multiLevelType w:val="hybridMultilevel"/>
    <w:tmpl w:val="CE9CF1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 w15:restartNumberingAfterBreak="0">
    <w:nsid w:val="6522239B"/>
    <w:multiLevelType w:val="hybridMultilevel"/>
    <w:tmpl w:val="75AA6416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 w15:restartNumberingAfterBreak="0">
    <w:nsid w:val="656A7188"/>
    <w:multiLevelType w:val="hybridMultilevel"/>
    <w:tmpl w:val="92FEB37C"/>
    <w:lvl w:ilvl="0" w:tplc="CF3CD89A">
      <w:start w:val="2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7F90DA3"/>
    <w:multiLevelType w:val="hybridMultilevel"/>
    <w:tmpl w:val="A6AED6CE"/>
    <w:lvl w:ilvl="0" w:tplc="CF3CD89A">
      <w:start w:val="2"/>
      <w:numFmt w:val="bullet"/>
      <w:lvlText w:val="-"/>
      <w:lvlJc w:val="left"/>
      <w:pPr>
        <w:ind w:left="1080" w:hanging="360"/>
      </w:pPr>
      <w:rPr>
        <w:rFonts w:ascii="Trebuchet MS" w:eastAsia="Times New Roman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689B62E3"/>
    <w:multiLevelType w:val="hybridMultilevel"/>
    <w:tmpl w:val="174E919C"/>
    <w:lvl w:ilvl="0" w:tplc="04090001">
      <w:start w:val="1"/>
      <w:numFmt w:val="bullet"/>
      <w:lvlText w:val=""/>
      <w:lvlJc w:val="left"/>
      <w:pPr>
        <w:ind w:left="14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55" w15:restartNumberingAfterBreak="0">
    <w:nsid w:val="69C02CCC"/>
    <w:multiLevelType w:val="hybridMultilevel"/>
    <w:tmpl w:val="B2EEE6DE"/>
    <w:lvl w:ilvl="0" w:tplc="00BEB8A0">
      <w:start w:val="1999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ACE3895"/>
    <w:multiLevelType w:val="hybridMultilevel"/>
    <w:tmpl w:val="EAAEB66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 w15:restartNumberingAfterBreak="0">
    <w:nsid w:val="6B641A89"/>
    <w:multiLevelType w:val="hybridMultilevel"/>
    <w:tmpl w:val="5C687402"/>
    <w:lvl w:ilvl="0" w:tplc="00BEB8A0">
      <w:start w:val="1999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C7D5670"/>
    <w:multiLevelType w:val="hybridMultilevel"/>
    <w:tmpl w:val="EAB0EBDC"/>
    <w:lvl w:ilvl="0" w:tplc="D6A4DE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 w15:restartNumberingAfterBreak="0">
    <w:nsid w:val="6E2131A5"/>
    <w:multiLevelType w:val="hybridMultilevel"/>
    <w:tmpl w:val="72F48D4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6E9A59AD"/>
    <w:multiLevelType w:val="hybridMultilevel"/>
    <w:tmpl w:val="13AC2260"/>
    <w:lvl w:ilvl="0" w:tplc="CF3CD89A">
      <w:start w:val="2"/>
      <w:numFmt w:val="bullet"/>
      <w:lvlText w:val="-"/>
      <w:lvlJc w:val="left"/>
      <w:pPr>
        <w:ind w:left="1440" w:hanging="360"/>
      </w:pPr>
      <w:rPr>
        <w:rFonts w:ascii="Trebuchet MS" w:eastAsia="Times New Roman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6FBA7909"/>
    <w:multiLevelType w:val="hybridMultilevel"/>
    <w:tmpl w:val="2594078E"/>
    <w:lvl w:ilvl="0" w:tplc="E32CA2F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2" w15:restartNumberingAfterBreak="0">
    <w:nsid w:val="70333288"/>
    <w:multiLevelType w:val="hybridMultilevel"/>
    <w:tmpl w:val="815C0FFE"/>
    <w:lvl w:ilvl="0" w:tplc="FCAE47BE">
      <w:start w:val="1"/>
      <w:numFmt w:val="bullet"/>
      <w:lvlText w:val=""/>
      <w:lvlJc w:val="left"/>
      <w:pPr>
        <w:ind w:left="146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63" w15:restartNumberingAfterBreak="0">
    <w:nsid w:val="709F61AA"/>
    <w:multiLevelType w:val="multilevel"/>
    <w:tmpl w:val="26342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22305AD"/>
    <w:multiLevelType w:val="hybridMultilevel"/>
    <w:tmpl w:val="722305AD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5" w15:restartNumberingAfterBreak="0">
    <w:nsid w:val="745B1775"/>
    <w:multiLevelType w:val="hybridMultilevel"/>
    <w:tmpl w:val="FB9059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772F1A74"/>
    <w:multiLevelType w:val="hybridMultilevel"/>
    <w:tmpl w:val="5304162C"/>
    <w:lvl w:ilvl="0" w:tplc="20E41DBE"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8437A82"/>
    <w:multiLevelType w:val="hybridMultilevel"/>
    <w:tmpl w:val="4D0A0632"/>
    <w:lvl w:ilvl="0" w:tplc="CF3CD89A">
      <w:start w:val="2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8D72EB9"/>
    <w:multiLevelType w:val="hybridMultilevel"/>
    <w:tmpl w:val="88849A62"/>
    <w:lvl w:ilvl="0" w:tplc="8654A4E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9" w15:restartNumberingAfterBreak="0">
    <w:nsid w:val="7BFF27F8"/>
    <w:multiLevelType w:val="hybridMultilevel"/>
    <w:tmpl w:val="323EDD4C"/>
    <w:lvl w:ilvl="0" w:tplc="43929716">
      <w:start w:val="1"/>
      <w:numFmt w:val="bullet"/>
      <w:lvlText w:val="−"/>
      <w:lvlJc w:val="left"/>
      <w:pPr>
        <w:ind w:left="14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7C8265D6"/>
    <w:multiLevelType w:val="hybridMultilevel"/>
    <w:tmpl w:val="A4DAEEF0"/>
    <w:lvl w:ilvl="0" w:tplc="6F50B74E">
      <w:start w:val="3"/>
      <w:numFmt w:val="bullet"/>
      <w:lvlText w:val="-"/>
      <w:lvlJc w:val="left"/>
      <w:pPr>
        <w:ind w:left="720" w:hanging="360"/>
      </w:pPr>
      <w:rPr>
        <w:rFonts w:ascii="EUAlbertina" w:eastAsia="Times New Roman" w:hAnsi="EUAlbertina" w:hint="default"/>
        <w:sz w:val="19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0"/>
  </w:num>
  <w:num w:numId="2">
    <w:abstractNumId w:val="17"/>
  </w:num>
  <w:num w:numId="3">
    <w:abstractNumId w:val="30"/>
  </w:num>
  <w:num w:numId="4">
    <w:abstractNumId w:val="66"/>
  </w:num>
  <w:num w:numId="5">
    <w:abstractNumId w:val="26"/>
  </w:num>
  <w:num w:numId="6">
    <w:abstractNumId w:val="52"/>
  </w:num>
  <w:num w:numId="7">
    <w:abstractNumId w:val="10"/>
  </w:num>
  <w:num w:numId="8">
    <w:abstractNumId w:val="53"/>
  </w:num>
  <w:num w:numId="9">
    <w:abstractNumId w:val="1"/>
  </w:num>
  <w:num w:numId="10">
    <w:abstractNumId w:val="25"/>
  </w:num>
  <w:num w:numId="11">
    <w:abstractNumId w:val="65"/>
  </w:num>
  <w:num w:numId="12">
    <w:abstractNumId w:val="23"/>
  </w:num>
  <w:num w:numId="13">
    <w:abstractNumId w:val="37"/>
  </w:num>
  <w:num w:numId="14">
    <w:abstractNumId w:val="13"/>
  </w:num>
  <w:num w:numId="15">
    <w:abstractNumId w:val="33"/>
  </w:num>
  <w:num w:numId="16">
    <w:abstractNumId w:val="61"/>
  </w:num>
  <w:num w:numId="17">
    <w:abstractNumId w:val="24"/>
  </w:num>
  <w:num w:numId="18">
    <w:abstractNumId w:val="32"/>
  </w:num>
  <w:num w:numId="19">
    <w:abstractNumId w:val="27"/>
  </w:num>
  <w:num w:numId="20">
    <w:abstractNumId w:val="50"/>
  </w:num>
  <w:num w:numId="21">
    <w:abstractNumId w:val="49"/>
  </w:num>
  <w:num w:numId="22">
    <w:abstractNumId w:val="42"/>
  </w:num>
  <w:num w:numId="23">
    <w:abstractNumId w:val="44"/>
  </w:num>
  <w:num w:numId="24">
    <w:abstractNumId w:val="54"/>
  </w:num>
  <w:num w:numId="25">
    <w:abstractNumId w:val="7"/>
  </w:num>
  <w:num w:numId="26">
    <w:abstractNumId w:val="18"/>
  </w:num>
  <w:num w:numId="27">
    <w:abstractNumId w:val="62"/>
  </w:num>
  <w:num w:numId="28">
    <w:abstractNumId w:val="60"/>
  </w:num>
  <w:num w:numId="29">
    <w:abstractNumId w:val="46"/>
  </w:num>
  <w:num w:numId="30">
    <w:abstractNumId w:val="28"/>
  </w:num>
  <w:num w:numId="31">
    <w:abstractNumId w:val="67"/>
  </w:num>
  <w:num w:numId="32">
    <w:abstractNumId w:val="20"/>
  </w:num>
  <w:num w:numId="33">
    <w:abstractNumId w:val="16"/>
  </w:num>
  <w:num w:numId="34">
    <w:abstractNumId w:val="15"/>
  </w:num>
  <w:num w:numId="35">
    <w:abstractNumId w:val="12"/>
  </w:num>
  <w:num w:numId="36">
    <w:abstractNumId w:val="38"/>
  </w:num>
  <w:num w:numId="37">
    <w:abstractNumId w:val="8"/>
  </w:num>
  <w:num w:numId="38">
    <w:abstractNumId w:val="5"/>
  </w:num>
  <w:num w:numId="39">
    <w:abstractNumId w:val="58"/>
  </w:num>
  <w:num w:numId="40">
    <w:abstractNumId w:val="39"/>
  </w:num>
  <w:num w:numId="41">
    <w:abstractNumId w:val="4"/>
  </w:num>
  <w:num w:numId="42">
    <w:abstractNumId w:val="31"/>
  </w:num>
  <w:num w:numId="43">
    <w:abstractNumId w:val="48"/>
  </w:num>
  <w:num w:numId="44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57"/>
  </w:num>
  <w:num w:numId="46">
    <w:abstractNumId w:val="19"/>
  </w:num>
  <w:num w:numId="47">
    <w:abstractNumId w:val="45"/>
  </w:num>
  <w:num w:numId="48">
    <w:abstractNumId w:val="47"/>
  </w:num>
  <w:num w:numId="49">
    <w:abstractNumId w:val="3"/>
  </w:num>
  <w:num w:numId="50">
    <w:abstractNumId w:val="21"/>
  </w:num>
  <w:num w:numId="51">
    <w:abstractNumId w:val="68"/>
  </w:num>
  <w:num w:numId="52">
    <w:abstractNumId w:val="14"/>
  </w:num>
  <w:num w:numId="53">
    <w:abstractNumId w:val="9"/>
  </w:num>
  <w:num w:numId="54">
    <w:abstractNumId w:val="11"/>
  </w:num>
  <w:num w:numId="55">
    <w:abstractNumId w:val="40"/>
  </w:num>
  <w:num w:numId="56">
    <w:abstractNumId w:val="55"/>
  </w:num>
  <w:num w:numId="57">
    <w:abstractNumId w:val="2"/>
  </w:num>
  <w:num w:numId="58">
    <w:abstractNumId w:val="36"/>
  </w:num>
  <w:num w:numId="59">
    <w:abstractNumId w:val="59"/>
  </w:num>
  <w:num w:numId="60">
    <w:abstractNumId w:val="0"/>
  </w:num>
  <w:num w:numId="61">
    <w:abstractNumId w:val="41"/>
  </w:num>
  <w:num w:numId="62">
    <w:abstractNumId w:val="56"/>
  </w:num>
  <w:num w:numId="63">
    <w:abstractNumId w:val="35"/>
  </w:num>
  <w:num w:numId="64">
    <w:abstractNumId w:val="6"/>
  </w:num>
  <w:num w:numId="65">
    <w:abstractNumId w:val="51"/>
  </w:num>
  <w:num w:numId="66">
    <w:abstractNumId w:val="69"/>
  </w:num>
  <w:num w:numId="67">
    <w:abstractNumId w:val="22"/>
  </w:num>
  <w:num w:numId="68">
    <w:abstractNumId w:val="63"/>
  </w:num>
  <w:num w:numId="69">
    <w:abstractNumId w:val="64"/>
  </w:num>
  <w:num w:numId="70">
    <w:abstractNumId w:val="29"/>
  </w:num>
  <w:num w:numId="71">
    <w:abstractNumId w:val="43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4766"/>
    <w:rsid w:val="00002510"/>
    <w:rsid w:val="0000386E"/>
    <w:rsid w:val="00005E6C"/>
    <w:rsid w:val="000066CF"/>
    <w:rsid w:val="00027A14"/>
    <w:rsid w:val="00030895"/>
    <w:rsid w:val="0004141E"/>
    <w:rsid w:val="0004150C"/>
    <w:rsid w:val="000435FE"/>
    <w:rsid w:val="00052F6F"/>
    <w:rsid w:val="00053287"/>
    <w:rsid w:val="0006479B"/>
    <w:rsid w:val="00076796"/>
    <w:rsid w:val="00077348"/>
    <w:rsid w:val="000779ED"/>
    <w:rsid w:val="00080927"/>
    <w:rsid w:val="000861BA"/>
    <w:rsid w:val="00090897"/>
    <w:rsid w:val="0009646F"/>
    <w:rsid w:val="000A2DE6"/>
    <w:rsid w:val="000A673E"/>
    <w:rsid w:val="000A7394"/>
    <w:rsid w:val="000B15D7"/>
    <w:rsid w:val="000B1B0C"/>
    <w:rsid w:val="000C454D"/>
    <w:rsid w:val="000C4603"/>
    <w:rsid w:val="000C74ED"/>
    <w:rsid w:val="000D3D59"/>
    <w:rsid w:val="000E242E"/>
    <w:rsid w:val="000E32B5"/>
    <w:rsid w:val="000E35BB"/>
    <w:rsid w:val="000E6FDA"/>
    <w:rsid w:val="000F0AFE"/>
    <w:rsid w:val="000F7DDF"/>
    <w:rsid w:val="000F7E66"/>
    <w:rsid w:val="00103237"/>
    <w:rsid w:val="00105D8B"/>
    <w:rsid w:val="00106C8F"/>
    <w:rsid w:val="00107BC6"/>
    <w:rsid w:val="00110034"/>
    <w:rsid w:val="00113622"/>
    <w:rsid w:val="00113926"/>
    <w:rsid w:val="00116093"/>
    <w:rsid w:val="001229DB"/>
    <w:rsid w:val="00122D61"/>
    <w:rsid w:val="00123E68"/>
    <w:rsid w:val="00132B25"/>
    <w:rsid w:val="00135093"/>
    <w:rsid w:val="001357F0"/>
    <w:rsid w:val="00135CA2"/>
    <w:rsid w:val="001372FB"/>
    <w:rsid w:val="0014076F"/>
    <w:rsid w:val="00143764"/>
    <w:rsid w:val="00144C9A"/>
    <w:rsid w:val="00145B08"/>
    <w:rsid w:val="00150C81"/>
    <w:rsid w:val="00153DD7"/>
    <w:rsid w:val="00153DF7"/>
    <w:rsid w:val="001573DD"/>
    <w:rsid w:val="00157634"/>
    <w:rsid w:val="001620B6"/>
    <w:rsid w:val="00164208"/>
    <w:rsid w:val="001705A6"/>
    <w:rsid w:val="00172E1A"/>
    <w:rsid w:val="00172E4A"/>
    <w:rsid w:val="001758BB"/>
    <w:rsid w:val="00176C3F"/>
    <w:rsid w:val="00181ECC"/>
    <w:rsid w:val="00185D98"/>
    <w:rsid w:val="00190A56"/>
    <w:rsid w:val="00191E9E"/>
    <w:rsid w:val="0019464B"/>
    <w:rsid w:val="001967D6"/>
    <w:rsid w:val="00197716"/>
    <w:rsid w:val="001A67BB"/>
    <w:rsid w:val="001B2841"/>
    <w:rsid w:val="001B5AC0"/>
    <w:rsid w:val="001C1310"/>
    <w:rsid w:val="001C244D"/>
    <w:rsid w:val="001C5DAB"/>
    <w:rsid w:val="001C77AE"/>
    <w:rsid w:val="001D3723"/>
    <w:rsid w:val="001D449E"/>
    <w:rsid w:val="001D4531"/>
    <w:rsid w:val="001D45F2"/>
    <w:rsid w:val="001E1474"/>
    <w:rsid w:val="001E669A"/>
    <w:rsid w:val="001E79C0"/>
    <w:rsid w:val="001F1154"/>
    <w:rsid w:val="001F1714"/>
    <w:rsid w:val="001F2171"/>
    <w:rsid w:val="001F31C9"/>
    <w:rsid w:val="001F54AA"/>
    <w:rsid w:val="001F6650"/>
    <w:rsid w:val="001F774B"/>
    <w:rsid w:val="001F7D27"/>
    <w:rsid w:val="00200CC8"/>
    <w:rsid w:val="00203679"/>
    <w:rsid w:val="00210AE0"/>
    <w:rsid w:val="00211B8E"/>
    <w:rsid w:val="00213BAC"/>
    <w:rsid w:val="00217C62"/>
    <w:rsid w:val="00217D4E"/>
    <w:rsid w:val="00224B9C"/>
    <w:rsid w:val="002372F0"/>
    <w:rsid w:val="00246A44"/>
    <w:rsid w:val="00246E85"/>
    <w:rsid w:val="00247F2A"/>
    <w:rsid w:val="0025184D"/>
    <w:rsid w:val="002526BD"/>
    <w:rsid w:val="0025376D"/>
    <w:rsid w:val="002561DF"/>
    <w:rsid w:val="00260E1F"/>
    <w:rsid w:val="002624B3"/>
    <w:rsid w:val="00267B50"/>
    <w:rsid w:val="00270DC6"/>
    <w:rsid w:val="00272E0F"/>
    <w:rsid w:val="00274993"/>
    <w:rsid w:val="002778D9"/>
    <w:rsid w:val="002800FA"/>
    <w:rsid w:val="00281ACE"/>
    <w:rsid w:val="00282FFE"/>
    <w:rsid w:val="0028371A"/>
    <w:rsid w:val="0028375D"/>
    <w:rsid w:val="002842F4"/>
    <w:rsid w:val="0028444A"/>
    <w:rsid w:val="002856AE"/>
    <w:rsid w:val="00287002"/>
    <w:rsid w:val="00294F3E"/>
    <w:rsid w:val="002A0CD8"/>
    <w:rsid w:val="002A3169"/>
    <w:rsid w:val="002A4C7C"/>
    <w:rsid w:val="002A647E"/>
    <w:rsid w:val="002A6F7D"/>
    <w:rsid w:val="002A706D"/>
    <w:rsid w:val="002A757A"/>
    <w:rsid w:val="002B0CA1"/>
    <w:rsid w:val="002B38D2"/>
    <w:rsid w:val="002D611C"/>
    <w:rsid w:val="002E55C7"/>
    <w:rsid w:val="002E644A"/>
    <w:rsid w:val="002E6F5F"/>
    <w:rsid w:val="002F0511"/>
    <w:rsid w:val="002F2B16"/>
    <w:rsid w:val="002F3998"/>
    <w:rsid w:val="002F52DE"/>
    <w:rsid w:val="002F6CD4"/>
    <w:rsid w:val="00302361"/>
    <w:rsid w:val="003068D6"/>
    <w:rsid w:val="00314B73"/>
    <w:rsid w:val="00324571"/>
    <w:rsid w:val="00325E05"/>
    <w:rsid w:val="00326465"/>
    <w:rsid w:val="003304E6"/>
    <w:rsid w:val="00330F69"/>
    <w:rsid w:val="00335965"/>
    <w:rsid w:val="00336AF5"/>
    <w:rsid w:val="0034005D"/>
    <w:rsid w:val="003437DE"/>
    <w:rsid w:val="00352C5A"/>
    <w:rsid w:val="0035319A"/>
    <w:rsid w:val="00361840"/>
    <w:rsid w:val="00361B3D"/>
    <w:rsid w:val="003628EC"/>
    <w:rsid w:val="003633F7"/>
    <w:rsid w:val="003651B7"/>
    <w:rsid w:val="0037384D"/>
    <w:rsid w:val="003744A4"/>
    <w:rsid w:val="00375804"/>
    <w:rsid w:val="003807AD"/>
    <w:rsid w:val="00382356"/>
    <w:rsid w:val="00382ACB"/>
    <w:rsid w:val="003850C2"/>
    <w:rsid w:val="00390757"/>
    <w:rsid w:val="00397BAD"/>
    <w:rsid w:val="003A334F"/>
    <w:rsid w:val="003A602E"/>
    <w:rsid w:val="003A71C2"/>
    <w:rsid w:val="003B01B7"/>
    <w:rsid w:val="003B3ABE"/>
    <w:rsid w:val="003C315E"/>
    <w:rsid w:val="003C5048"/>
    <w:rsid w:val="003C575A"/>
    <w:rsid w:val="003C72B0"/>
    <w:rsid w:val="003C7CF6"/>
    <w:rsid w:val="003D24BC"/>
    <w:rsid w:val="003D3D33"/>
    <w:rsid w:val="003D6200"/>
    <w:rsid w:val="003D7463"/>
    <w:rsid w:val="003E0AAA"/>
    <w:rsid w:val="003E323C"/>
    <w:rsid w:val="003F0091"/>
    <w:rsid w:val="003F0222"/>
    <w:rsid w:val="003F1161"/>
    <w:rsid w:val="003F5097"/>
    <w:rsid w:val="00401692"/>
    <w:rsid w:val="00401C74"/>
    <w:rsid w:val="00401E2C"/>
    <w:rsid w:val="00402469"/>
    <w:rsid w:val="004050A4"/>
    <w:rsid w:val="00410B98"/>
    <w:rsid w:val="00410DC4"/>
    <w:rsid w:val="00411DC3"/>
    <w:rsid w:val="004178DC"/>
    <w:rsid w:val="0043065E"/>
    <w:rsid w:val="00430878"/>
    <w:rsid w:val="00435803"/>
    <w:rsid w:val="004370A3"/>
    <w:rsid w:val="004371C3"/>
    <w:rsid w:val="00441531"/>
    <w:rsid w:val="00445C70"/>
    <w:rsid w:val="004470AE"/>
    <w:rsid w:val="00450C8A"/>
    <w:rsid w:val="00451841"/>
    <w:rsid w:val="004529DE"/>
    <w:rsid w:val="00456509"/>
    <w:rsid w:val="004566F5"/>
    <w:rsid w:val="00456957"/>
    <w:rsid w:val="004577CB"/>
    <w:rsid w:val="00466531"/>
    <w:rsid w:val="00466D7C"/>
    <w:rsid w:val="00473483"/>
    <w:rsid w:val="00476841"/>
    <w:rsid w:val="00476B9B"/>
    <w:rsid w:val="00477122"/>
    <w:rsid w:val="00480225"/>
    <w:rsid w:val="00481DC3"/>
    <w:rsid w:val="00482D21"/>
    <w:rsid w:val="004849EF"/>
    <w:rsid w:val="00486CB8"/>
    <w:rsid w:val="00491028"/>
    <w:rsid w:val="004A02B5"/>
    <w:rsid w:val="004A23E6"/>
    <w:rsid w:val="004A2B49"/>
    <w:rsid w:val="004A41DD"/>
    <w:rsid w:val="004A508A"/>
    <w:rsid w:val="004A621C"/>
    <w:rsid w:val="004B3B8C"/>
    <w:rsid w:val="004B3CC1"/>
    <w:rsid w:val="004B55CF"/>
    <w:rsid w:val="004B63A7"/>
    <w:rsid w:val="004C1921"/>
    <w:rsid w:val="004C45D9"/>
    <w:rsid w:val="004C4FF3"/>
    <w:rsid w:val="004D01C3"/>
    <w:rsid w:val="004D7224"/>
    <w:rsid w:val="004E2135"/>
    <w:rsid w:val="004E5B16"/>
    <w:rsid w:val="004F04F4"/>
    <w:rsid w:val="004F24F2"/>
    <w:rsid w:val="00500134"/>
    <w:rsid w:val="00501B66"/>
    <w:rsid w:val="00505FF4"/>
    <w:rsid w:val="00507935"/>
    <w:rsid w:val="00513D6E"/>
    <w:rsid w:val="00513D71"/>
    <w:rsid w:val="005176CD"/>
    <w:rsid w:val="00520009"/>
    <w:rsid w:val="00523B24"/>
    <w:rsid w:val="00526EA0"/>
    <w:rsid w:val="00532EED"/>
    <w:rsid w:val="00536746"/>
    <w:rsid w:val="005476F2"/>
    <w:rsid w:val="00547BBC"/>
    <w:rsid w:val="00547FB3"/>
    <w:rsid w:val="00554B26"/>
    <w:rsid w:val="00555B0B"/>
    <w:rsid w:val="00556AD1"/>
    <w:rsid w:val="00557AED"/>
    <w:rsid w:val="005641B4"/>
    <w:rsid w:val="00564766"/>
    <w:rsid w:val="00564EA0"/>
    <w:rsid w:val="00567A7D"/>
    <w:rsid w:val="00574986"/>
    <w:rsid w:val="00580E91"/>
    <w:rsid w:val="005861A6"/>
    <w:rsid w:val="005875FB"/>
    <w:rsid w:val="00591B29"/>
    <w:rsid w:val="00592604"/>
    <w:rsid w:val="00593D25"/>
    <w:rsid w:val="0059635F"/>
    <w:rsid w:val="005A26D4"/>
    <w:rsid w:val="005B03A2"/>
    <w:rsid w:val="005B43D7"/>
    <w:rsid w:val="005B4479"/>
    <w:rsid w:val="005B7A3C"/>
    <w:rsid w:val="005C37FA"/>
    <w:rsid w:val="005C3BB5"/>
    <w:rsid w:val="005C5172"/>
    <w:rsid w:val="005D0CA7"/>
    <w:rsid w:val="005D3077"/>
    <w:rsid w:val="005D65C0"/>
    <w:rsid w:val="005D696C"/>
    <w:rsid w:val="005E36C1"/>
    <w:rsid w:val="005F0329"/>
    <w:rsid w:val="005F0B6A"/>
    <w:rsid w:val="005F0F08"/>
    <w:rsid w:val="005F1804"/>
    <w:rsid w:val="005F4AAF"/>
    <w:rsid w:val="0060112C"/>
    <w:rsid w:val="00604791"/>
    <w:rsid w:val="0060691A"/>
    <w:rsid w:val="00610193"/>
    <w:rsid w:val="00611A02"/>
    <w:rsid w:val="0061202D"/>
    <w:rsid w:val="006139D9"/>
    <w:rsid w:val="00614083"/>
    <w:rsid w:val="00614B0B"/>
    <w:rsid w:val="00620343"/>
    <w:rsid w:val="0062217C"/>
    <w:rsid w:val="0062641E"/>
    <w:rsid w:val="00627420"/>
    <w:rsid w:val="00627425"/>
    <w:rsid w:val="0063057D"/>
    <w:rsid w:val="00632913"/>
    <w:rsid w:val="00637EA9"/>
    <w:rsid w:val="006405AB"/>
    <w:rsid w:val="00642416"/>
    <w:rsid w:val="00646310"/>
    <w:rsid w:val="0064701A"/>
    <w:rsid w:val="00647A19"/>
    <w:rsid w:val="00650570"/>
    <w:rsid w:val="00652946"/>
    <w:rsid w:val="00654CEE"/>
    <w:rsid w:val="00655D94"/>
    <w:rsid w:val="00666859"/>
    <w:rsid w:val="00680ED5"/>
    <w:rsid w:val="006815CE"/>
    <w:rsid w:val="00683AD8"/>
    <w:rsid w:val="00686806"/>
    <w:rsid w:val="006901B0"/>
    <w:rsid w:val="00691A96"/>
    <w:rsid w:val="0069661D"/>
    <w:rsid w:val="006A1336"/>
    <w:rsid w:val="006A5F0F"/>
    <w:rsid w:val="006B132E"/>
    <w:rsid w:val="006B2308"/>
    <w:rsid w:val="006B2CDF"/>
    <w:rsid w:val="006B36A4"/>
    <w:rsid w:val="006B4231"/>
    <w:rsid w:val="006C18E0"/>
    <w:rsid w:val="006C1D1E"/>
    <w:rsid w:val="006C638A"/>
    <w:rsid w:val="006C7CC8"/>
    <w:rsid w:val="006E2C2C"/>
    <w:rsid w:val="006E4E48"/>
    <w:rsid w:val="006F1499"/>
    <w:rsid w:val="00700722"/>
    <w:rsid w:val="00701BA9"/>
    <w:rsid w:val="00702491"/>
    <w:rsid w:val="00703DC5"/>
    <w:rsid w:val="0070483C"/>
    <w:rsid w:val="007060FF"/>
    <w:rsid w:val="0071308F"/>
    <w:rsid w:val="00714540"/>
    <w:rsid w:val="0071585E"/>
    <w:rsid w:val="0071600A"/>
    <w:rsid w:val="00717A46"/>
    <w:rsid w:val="00717EF0"/>
    <w:rsid w:val="0073114D"/>
    <w:rsid w:val="00733260"/>
    <w:rsid w:val="00734D1E"/>
    <w:rsid w:val="00740E4C"/>
    <w:rsid w:val="007419FF"/>
    <w:rsid w:val="0074347F"/>
    <w:rsid w:val="00745D47"/>
    <w:rsid w:val="00746017"/>
    <w:rsid w:val="00747E12"/>
    <w:rsid w:val="0075052B"/>
    <w:rsid w:val="00750CF4"/>
    <w:rsid w:val="007562C4"/>
    <w:rsid w:val="007607E3"/>
    <w:rsid w:val="007608C9"/>
    <w:rsid w:val="007624CA"/>
    <w:rsid w:val="007670EF"/>
    <w:rsid w:val="00767EE7"/>
    <w:rsid w:val="00772062"/>
    <w:rsid w:val="0077422B"/>
    <w:rsid w:val="00774C18"/>
    <w:rsid w:val="00776B72"/>
    <w:rsid w:val="00781729"/>
    <w:rsid w:val="00781BAB"/>
    <w:rsid w:val="00781D21"/>
    <w:rsid w:val="007820B3"/>
    <w:rsid w:val="007832CD"/>
    <w:rsid w:val="007844DD"/>
    <w:rsid w:val="007866AD"/>
    <w:rsid w:val="00791743"/>
    <w:rsid w:val="00796EEE"/>
    <w:rsid w:val="007A2BA9"/>
    <w:rsid w:val="007A3B65"/>
    <w:rsid w:val="007A612C"/>
    <w:rsid w:val="007A65D7"/>
    <w:rsid w:val="007B1E1F"/>
    <w:rsid w:val="007B35C2"/>
    <w:rsid w:val="007B5F41"/>
    <w:rsid w:val="007B6EC9"/>
    <w:rsid w:val="007B73F3"/>
    <w:rsid w:val="007B7A87"/>
    <w:rsid w:val="007C1E2F"/>
    <w:rsid w:val="007C4036"/>
    <w:rsid w:val="007C4394"/>
    <w:rsid w:val="007C4ADE"/>
    <w:rsid w:val="007C6251"/>
    <w:rsid w:val="007D2865"/>
    <w:rsid w:val="007E22BF"/>
    <w:rsid w:val="007E3707"/>
    <w:rsid w:val="007E46FA"/>
    <w:rsid w:val="007E50FB"/>
    <w:rsid w:val="007E51F9"/>
    <w:rsid w:val="007E60F9"/>
    <w:rsid w:val="007F010E"/>
    <w:rsid w:val="007F085E"/>
    <w:rsid w:val="007F1DF2"/>
    <w:rsid w:val="007F449F"/>
    <w:rsid w:val="007F5D5D"/>
    <w:rsid w:val="008007E3"/>
    <w:rsid w:val="0080310A"/>
    <w:rsid w:val="00807292"/>
    <w:rsid w:val="0081013C"/>
    <w:rsid w:val="008113EE"/>
    <w:rsid w:val="00811C05"/>
    <w:rsid w:val="008150E2"/>
    <w:rsid w:val="008221E8"/>
    <w:rsid w:val="00831958"/>
    <w:rsid w:val="00842E1D"/>
    <w:rsid w:val="00845137"/>
    <w:rsid w:val="00857D65"/>
    <w:rsid w:val="008608C4"/>
    <w:rsid w:val="00863CE0"/>
    <w:rsid w:val="00867FD6"/>
    <w:rsid w:val="008733A5"/>
    <w:rsid w:val="00880BB9"/>
    <w:rsid w:val="0088180B"/>
    <w:rsid w:val="0088188F"/>
    <w:rsid w:val="00881A3C"/>
    <w:rsid w:val="00882232"/>
    <w:rsid w:val="00882F24"/>
    <w:rsid w:val="00883611"/>
    <w:rsid w:val="008878CF"/>
    <w:rsid w:val="00891DCD"/>
    <w:rsid w:val="00892776"/>
    <w:rsid w:val="00896CB9"/>
    <w:rsid w:val="008B4846"/>
    <w:rsid w:val="008C5CF8"/>
    <w:rsid w:val="008C61C5"/>
    <w:rsid w:val="008C73B3"/>
    <w:rsid w:val="008D166C"/>
    <w:rsid w:val="008D28DD"/>
    <w:rsid w:val="008E43AF"/>
    <w:rsid w:val="008E4811"/>
    <w:rsid w:val="00906974"/>
    <w:rsid w:val="0090777A"/>
    <w:rsid w:val="00911384"/>
    <w:rsid w:val="009157ED"/>
    <w:rsid w:val="00916073"/>
    <w:rsid w:val="009201AE"/>
    <w:rsid w:val="00921FDC"/>
    <w:rsid w:val="00923ACC"/>
    <w:rsid w:val="00924A2E"/>
    <w:rsid w:val="00930B99"/>
    <w:rsid w:val="00935BBA"/>
    <w:rsid w:val="00936AC3"/>
    <w:rsid w:val="00937A2B"/>
    <w:rsid w:val="0094136C"/>
    <w:rsid w:val="00942423"/>
    <w:rsid w:val="0094356E"/>
    <w:rsid w:val="00944925"/>
    <w:rsid w:val="0094625A"/>
    <w:rsid w:val="00947EA1"/>
    <w:rsid w:val="00952345"/>
    <w:rsid w:val="00952F0B"/>
    <w:rsid w:val="00955CFD"/>
    <w:rsid w:val="0095617D"/>
    <w:rsid w:val="0096300F"/>
    <w:rsid w:val="00964F9C"/>
    <w:rsid w:val="009744C7"/>
    <w:rsid w:val="0097476E"/>
    <w:rsid w:val="00976C98"/>
    <w:rsid w:val="009939B4"/>
    <w:rsid w:val="00994137"/>
    <w:rsid w:val="00995B68"/>
    <w:rsid w:val="009A101F"/>
    <w:rsid w:val="009A4746"/>
    <w:rsid w:val="009A5994"/>
    <w:rsid w:val="009A7F66"/>
    <w:rsid w:val="009B1243"/>
    <w:rsid w:val="009B1DDA"/>
    <w:rsid w:val="009B5DD2"/>
    <w:rsid w:val="009C1ADD"/>
    <w:rsid w:val="009C1FBB"/>
    <w:rsid w:val="009C3334"/>
    <w:rsid w:val="009C64F4"/>
    <w:rsid w:val="009C7C9A"/>
    <w:rsid w:val="009C7D7C"/>
    <w:rsid w:val="009D14F9"/>
    <w:rsid w:val="009D2452"/>
    <w:rsid w:val="009D3A32"/>
    <w:rsid w:val="009D62A9"/>
    <w:rsid w:val="009D6A80"/>
    <w:rsid w:val="009E0623"/>
    <w:rsid w:val="009E168A"/>
    <w:rsid w:val="009E38BB"/>
    <w:rsid w:val="009F072B"/>
    <w:rsid w:val="009F754B"/>
    <w:rsid w:val="00A037CF"/>
    <w:rsid w:val="00A049C2"/>
    <w:rsid w:val="00A05417"/>
    <w:rsid w:val="00A063CA"/>
    <w:rsid w:val="00A154A3"/>
    <w:rsid w:val="00A177D1"/>
    <w:rsid w:val="00A216EF"/>
    <w:rsid w:val="00A244E0"/>
    <w:rsid w:val="00A30D2D"/>
    <w:rsid w:val="00A353E0"/>
    <w:rsid w:val="00A37C03"/>
    <w:rsid w:val="00A37C91"/>
    <w:rsid w:val="00A41A06"/>
    <w:rsid w:val="00A420F3"/>
    <w:rsid w:val="00A44F98"/>
    <w:rsid w:val="00A54E87"/>
    <w:rsid w:val="00A55756"/>
    <w:rsid w:val="00A55A13"/>
    <w:rsid w:val="00A56D28"/>
    <w:rsid w:val="00A63330"/>
    <w:rsid w:val="00A63CE6"/>
    <w:rsid w:val="00A6422B"/>
    <w:rsid w:val="00A67592"/>
    <w:rsid w:val="00A7252D"/>
    <w:rsid w:val="00A75292"/>
    <w:rsid w:val="00A82175"/>
    <w:rsid w:val="00A84755"/>
    <w:rsid w:val="00A86693"/>
    <w:rsid w:val="00A87E63"/>
    <w:rsid w:val="00A907AE"/>
    <w:rsid w:val="00A93116"/>
    <w:rsid w:val="00A93A99"/>
    <w:rsid w:val="00AA10F2"/>
    <w:rsid w:val="00AA1148"/>
    <w:rsid w:val="00AA35F2"/>
    <w:rsid w:val="00AB5EBB"/>
    <w:rsid w:val="00AC370F"/>
    <w:rsid w:val="00AD3E21"/>
    <w:rsid w:val="00AE37C3"/>
    <w:rsid w:val="00AE5069"/>
    <w:rsid w:val="00B03CF8"/>
    <w:rsid w:val="00B04F32"/>
    <w:rsid w:val="00B053AD"/>
    <w:rsid w:val="00B05CA7"/>
    <w:rsid w:val="00B068BF"/>
    <w:rsid w:val="00B1270B"/>
    <w:rsid w:val="00B1336D"/>
    <w:rsid w:val="00B15C89"/>
    <w:rsid w:val="00B2108C"/>
    <w:rsid w:val="00B221E7"/>
    <w:rsid w:val="00B26AE0"/>
    <w:rsid w:val="00B30960"/>
    <w:rsid w:val="00B312C4"/>
    <w:rsid w:val="00B33D14"/>
    <w:rsid w:val="00B379BC"/>
    <w:rsid w:val="00B42CE0"/>
    <w:rsid w:val="00B47D5E"/>
    <w:rsid w:val="00B50368"/>
    <w:rsid w:val="00B50ED8"/>
    <w:rsid w:val="00B528EB"/>
    <w:rsid w:val="00B52F7B"/>
    <w:rsid w:val="00B550DE"/>
    <w:rsid w:val="00B56EA1"/>
    <w:rsid w:val="00B57A4C"/>
    <w:rsid w:val="00B60F85"/>
    <w:rsid w:val="00B74715"/>
    <w:rsid w:val="00B86A68"/>
    <w:rsid w:val="00B91922"/>
    <w:rsid w:val="00B91B05"/>
    <w:rsid w:val="00BA0FC0"/>
    <w:rsid w:val="00BB62C1"/>
    <w:rsid w:val="00BC57C5"/>
    <w:rsid w:val="00BD6E39"/>
    <w:rsid w:val="00BE0BEF"/>
    <w:rsid w:val="00BE2074"/>
    <w:rsid w:val="00BE2F8E"/>
    <w:rsid w:val="00BE36C7"/>
    <w:rsid w:val="00BE481C"/>
    <w:rsid w:val="00BF0EB0"/>
    <w:rsid w:val="00BF7910"/>
    <w:rsid w:val="00C04EAA"/>
    <w:rsid w:val="00C0613C"/>
    <w:rsid w:val="00C06CCD"/>
    <w:rsid w:val="00C07922"/>
    <w:rsid w:val="00C1005A"/>
    <w:rsid w:val="00C11551"/>
    <w:rsid w:val="00C11FA2"/>
    <w:rsid w:val="00C14BA5"/>
    <w:rsid w:val="00C20AD7"/>
    <w:rsid w:val="00C24D5B"/>
    <w:rsid w:val="00C27AFB"/>
    <w:rsid w:val="00C30B3B"/>
    <w:rsid w:val="00C313DD"/>
    <w:rsid w:val="00C32B72"/>
    <w:rsid w:val="00C4052B"/>
    <w:rsid w:val="00C453FB"/>
    <w:rsid w:val="00C47248"/>
    <w:rsid w:val="00C5142F"/>
    <w:rsid w:val="00C562E2"/>
    <w:rsid w:val="00C567B1"/>
    <w:rsid w:val="00C64FA2"/>
    <w:rsid w:val="00C824B0"/>
    <w:rsid w:val="00C82BA2"/>
    <w:rsid w:val="00C87118"/>
    <w:rsid w:val="00C90D2B"/>
    <w:rsid w:val="00C911AF"/>
    <w:rsid w:val="00C95499"/>
    <w:rsid w:val="00C957DA"/>
    <w:rsid w:val="00C97296"/>
    <w:rsid w:val="00CA1ADE"/>
    <w:rsid w:val="00CA3292"/>
    <w:rsid w:val="00CA3BA7"/>
    <w:rsid w:val="00CB03C2"/>
    <w:rsid w:val="00CB169B"/>
    <w:rsid w:val="00CB4199"/>
    <w:rsid w:val="00CB4E53"/>
    <w:rsid w:val="00CB5C1C"/>
    <w:rsid w:val="00CB7724"/>
    <w:rsid w:val="00CC02CD"/>
    <w:rsid w:val="00CC0EF5"/>
    <w:rsid w:val="00CC1ABE"/>
    <w:rsid w:val="00CC5974"/>
    <w:rsid w:val="00CD0FD5"/>
    <w:rsid w:val="00CE5D6B"/>
    <w:rsid w:val="00CF0117"/>
    <w:rsid w:val="00CF023F"/>
    <w:rsid w:val="00CF2290"/>
    <w:rsid w:val="00CF5318"/>
    <w:rsid w:val="00D05252"/>
    <w:rsid w:val="00D06FA4"/>
    <w:rsid w:val="00D07545"/>
    <w:rsid w:val="00D11167"/>
    <w:rsid w:val="00D11799"/>
    <w:rsid w:val="00D13CE2"/>
    <w:rsid w:val="00D155B7"/>
    <w:rsid w:val="00D16A38"/>
    <w:rsid w:val="00D23793"/>
    <w:rsid w:val="00D247A6"/>
    <w:rsid w:val="00D2589E"/>
    <w:rsid w:val="00D25994"/>
    <w:rsid w:val="00D2639A"/>
    <w:rsid w:val="00D30882"/>
    <w:rsid w:val="00D32048"/>
    <w:rsid w:val="00D35CDD"/>
    <w:rsid w:val="00D427F1"/>
    <w:rsid w:val="00D45CBD"/>
    <w:rsid w:val="00D52886"/>
    <w:rsid w:val="00D534B6"/>
    <w:rsid w:val="00D544B0"/>
    <w:rsid w:val="00D57F15"/>
    <w:rsid w:val="00D73B4E"/>
    <w:rsid w:val="00D741C0"/>
    <w:rsid w:val="00D74611"/>
    <w:rsid w:val="00D74BE3"/>
    <w:rsid w:val="00D75E7F"/>
    <w:rsid w:val="00D75F8F"/>
    <w:rsid w:val="00D779BC"/>
    <w:rsid w:val="00D80AC1"/>
    <w:rsid w:val="00D812AB"/>
    <w:rsid w:val="00D81388"/>
    <w:rsid w:val="00D82470"/>
    <w:rsid w:val="00D87310"/>
    <w:rsid w:val="00D87791"/>
    <w:rsid w:val="00D90787"/>
    <w:rsid w:val="00D930D3"/>
    <w:rsid w:val="00D95CA2"/>
    <w:rsid w:val="00D95E33"/>
    <w:rsid w:val="00DA3830"/>
    <w:rsid w:val="00DA5B4A"/>
    <w:rsid w:val="00DA5F08"/>
    <w:rsid w:val="00DA76E3"/>
    <w:rsid w:val="00DB1294"/>
    <w:rsid w:val="00DB5526"/>
    <w:rsid w:val="00DC1DA9"/>
    <w:rsid w:val="00DC3D10"/>
    <w:rsid w:val="00DC3E38"/>
    <w:rsid w:val="00DD2708"/>
    <w:rsid w:val="00DD4648"/>
    <w:rsid w:val="00DD4794"/>
    <w:rsid w:val="00DD4B15"/>
    <w:rsid w:val="00DE19CC"/>
    <w:rsid w:val="00DE5937"/>
    <w:rsid w:val="00DF1F62"/>
    <w:rsid w:val="00DF66B3"/>
    <w:rsid w:val="00E0515A"/>
    <w:rsid w:val="00E07529"/>
    <w:rsid w:val="00E10948"/>
    <w:rsid w:val="00E13B3C"/>
    <w:rsid w:val="00E141C0"/>
    <w:rsid w:val="00E14D0E"/>
    <w:rsid w:val="00E1581D"/>
    <w:rsid w:val="00E21639"/>
    <w:rsid w:val="00E2486D"/>
    <w:rsid w:val="00E2498C"/>
    <w:rsid w:val="00E25016"/>
    <w:rsid w:val="00E255C1"/>
    <w:rsid w:val="00E32CC6"/>
    <w:rsid w:val="00E33B88"/>
    <w:rsid w:val="00E41482"/>
    <w:rsid w:val="00E4331C"/>
    <w:rsid w:val="00E44B79"/>
    <w:rsid w:val="00E538B6"/>
    <w:rsid w:val="00E54FFE"/>
    <w:rsid w:val="00E551A7"/>
    <w:rsid w:val="00E56450"/>
    <w:rsid w:val="00E61EAC"/>
    <w:rsid w:val="00E622A2"/>
    <w:rsid w:val="00E62382"/>
    <w:rsid w:val="00E629E4"/>
    <w:rsid w:val="00E642FD"/>
    <w:rsid w:val="00E6440A"/>
    <w:rsid w:val="00E66ADC"/>
    <w:rsid w:val="00E73D67"/>
    <w:rsid w:val="00E768FD"/>
    <w:rsid w:val="00E828CB"/>
    <w:rsid w:val="00E847E6"/>
    <w:rsid w:val="00E854DF"/>
    <w:rsid w:val="00E86C74"/>
    <w:rsid w:val="00E86D29"/>
    <w:rsid w:val="00E871B9"/>
    <w:rsid w:val="00E9523F"/>
    <w:rsid w:val="00E9642A"/>
    <w:rsid w:val="00EA015A"/>
    <w:rsid w:val="00EA11F5"/>
    <w:rsid w:val="00EA1BBB"/>
    <w:rsid w:val="00EA311B"/>
    <w:rsid w:val="00EA4E5D"/>
    <w:rsid w:val="00EA5D2A"/>
    <w:rsid w:val="00EB31A3"/>
    <w:rsid w:val="00EB701B"/>
    <w:rsid w:val="00EC24F1"/>
    <w:rsid w:val="00ED094B"/>
    <w:rsid w:val="00ED52F2"/>
    <w:rsid w:val="00ED5A57"/>
    <w:rsid w:val="00ED7EB9"/>
    <w:rsid w:val="00EE2A25"/>
    <w:rsid w:val="00EE3F43"/>
    <w:rsid w:val="00EE5F10"/>
    <w:rsid w:val="00EE7AF9"/>
    <w:rsid w:val="00EF45DA"/>
    <w:rsid w:val="00EF5E8E"/>
    <w:rsid w:val="00EF6DFC"/>
    <w:rsid w:val="00F00016"/>
    <w:rsid w:val="00F009B7"/>
    <w:rsid w:val="00F0281F"/>
    <w:rsid w:val="00F0500E"/>
    <w:rsid w:val="00F120ED"/>
    <w:rsid w:val="00F167CA"/>
    <w:rsid w:val="00F24DD7"/>
    <w:rsid w:val="00F36185"/>
    <w:rsid w:val="00F40677"/>
    <w:rsid w:val="00F42647"/>
    <w:rsid w:val="00F442E1"/>
    <w:rsid w:val="00F46734"/>
    <w:rsid w:val="00F47F26"/>
    <w:rsid w:val="00F53E61"/>
    <w:rsid w:val="00F57036"/>
    <w:rsid w:val="00F60E0A"/>
    <w:rsid w:val="00F63AA7"/>
    <w:rsid w:val="00F705B6"/>
    <w:rsid w:val="00F74E96"/>
    <w:rsid w:val="00F770B0"/>
    <w:rsid w:val="00F81DB8"/>
    <w:rsid w:val="00FA0271"/>
    <w:rsid w:val="00FA046F"/>
    <w:rsid w:val="00FA2C34"/>
    <w:rsid w:val="00FA4928"/>
    <w:rsid w:val="00FA60C0"/>
    <w:rsid w:val="00FA6EC0"/>
    <w:rsid w:val="00FA7114"/>
    <w:rsid w:val="00FB4873"/>
    <w:rsid w:val="00FB4AFE"/>
    <w:rsid w:val="00FC1CB9"/>
    <w:rsid w:val="00FD5B54"/>
    <w:rsid w:val="00FF38AD"/>
    <w:rsid w:val="00FF5693"/>
    <w:rsid w:val="00FF78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59B2D6F"/>
  <w15:docId w15:val="{24C0B4D4-4C60-42B8-AF5D-C0D93B238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334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9"/>
    <w:qFormat/>
    <w:rsid w:val="004B3C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B3CC1"/>
    <w:rPr>
      <w:rFonts w:ascii="Times New Roman" w:hAnsi="Times New Roman" w:cs="Times New Roman"/>
      <w:b/>
      <w:bCs/>
      <w:kern w:val="36"/>
      <w:sz w:val="48"/>
      <w:szCs w:val="48"/>
      <w:lang w:val="ro-RO" w:eastAsia="ro-RO"/>
    </w:rPr>
  </w:style>
  <w:style w:type="paragraph" w:styleId="Header">
    <w:name w:val="header"/>
    <w:basedOn w:val="Normal"/>
    <w:link w:val="HeaderChar"/>
    <w:uiPriority w:val="99"/>
    <w:rsid w:val="005647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6476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647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6476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56476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64766"/>
    <w:rPr>
      <w:rFonts w:ascii="Tahoma" w:hAnsi="Tahoma" w:cs="Times New Roman"/>
      <w:sz w:val="16"/>
    </w:rPr>
  </w:style>
  <w:style w:type="paragraph" w:customStyle="1" w:styleId="Default">
    <w:name w:val="Default"/>
    <w:rsid w:val="00564766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564766"/>
    <w:rPr>
      <w:rFonts w:ascii="EUAlbertina" w:hAnsi="EUAlbertina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564766"/>
    <w:rPr>
      <w:rFonts w:ascii="EUAlbertina" w:hAnsi="EUAlbertina" w:cs="Times New Roman"/>
      <w:color w:val="auto"/>
    </w:rPr>
  </w:style>
  <w:style w:type="paragraph" w:styleId="ListParagraph">
    <w:name w:val="List Paragraph"/>
    <w:basedOn w:val="Normal"/>
    <w:uiPriority w:val="34"/>
    <w:qFormat/>
    <w:rsid w:val="00EF45DA"/>
    <w:pPr>
      <w:ind w:left="720"/>
      <w:contextualSpacing/>
    </w:pPr>
  </w:style>
  <w:style w:type="paragraph" w:customStyle="1" w:styleId="CM4">
    <w:name w:val="CM4"/>
    <w:basedOn w:val="Default"/>
    <w:next w:val="Default"/>
    <w:uiPriority w:val="99"/>
    <w:rsid w:val="00EF45DA"/>
    <w:rPr>
      <w:rFonts w:ascii="EUAlbertina" w:hAnsi="EUAlbertina" w:cs="Times New Roman"/>
      <w:color w:val="auto"/>
    </w:rPr>
  </w:style>
  <w:style w:type="character" w:styleId="Hyperlink">
    <w:name w:val="Hyperlink"/>
    <w:basedOn w:val="DefaultParagraphFont"/>
    <w:uiPriority w:val="99"/>
    <w:rsid w:val="00D11167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701BA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701BA9"/>
    <w:rPr>
      <w:rFonts w:cs="Times New Roman"/>
    </w:rPr>
  </w:style>
  <w:style w:type="character" w:styleId="FootnoteReference">
    <w:name w:val="footnote reference"/>
    <w:aliases w:val="Footnote,Footnote symbol,Fussnota,ftref"/>
    <w:basedOn w:val="DefaultParagraphFont"/>
    <w:uiPriority w:val="99"/>
    <w:rsid w:val="00701BA9"/>
    <w:rPr>
      <w:rFonts w:cs="Times New Roman"/>
      <w:vertAlign w:val="superscript"/>
    </w:rPr>
  </w:style>
  <w:style w:type="table" w:styleId="TableGrid">
    <w:name w:val="Table Grid"/>
    <w:basedOn w:val="TableNormal"/>
    <w:uiPriority w:val="99"/>
    <w:rsid w:val="00144C9A"/>
    <w:pPr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link w:val="NoSpacingChar"/>
    <w:uiPriority w:val="99"/>
    <w:qFormat/>
    <w:rsid w:val="004B3CC1"/>
    <w:rPr>
      <w:rFonts w:ascii="Arial" w:hAnsi="Arial"/>
      <w:sz w:val="22"/>
      <w:szCs w:val="22"/>
    </w:rPr>
  </w:style>
  <w:style w:type="character" w:customStyle="1" w:styleId="NoSpacingChar">
    <w:name w:val="No Spacing Char"/>
    <w:link w:val="NoSpacing"/>
    <w:uiPriority w:val="99"/>
    <w:locked/>
    <w:rsid w:val="004B3CC1"/>
    <w:rPr>
      <w:rFonts w:ascii="Arial" w:hAnsi="Arial"/>
      <w:sz w:val="22"/>
      <w:szCs w:val="22"/>
      <w:lang w:bidi="ar-SA"/>
    </w:rPr>
  </w:style>
  <w:style w:type="character" w:styleId="Emphasis">
    <w:name w:val="Emphasis"/>
    <w:basedOn w:val="DefaultParagraphFont"/>
    <w:uiPriority w:val="99"/>
    <w:qFormat/>
    <w:rsid w:val="004B3CC1"/>
    <w:rPr>
      <w:rFonts w:cs="Times New Roman"/>
      <w:i/>
      <w:iCs/>
    </w:rPr>
  </w:style>
  <w:style w:type="character" w:styleId="Strong">
    <w:name w:val="Strong"/>
    <w:basedOn w:val="DefaultParagraphFont"/>
    <w:uiPriority w:val="99"/>
    <w:qFormat/>
    <w:rsid w:val="006B132E"/>
    <w:rPr>
      <w:rFonts w:cs="Times New Roman"/>
      <w:b/>
      <w:bCs/>
    </w:rPr>
  </w:style>
  <w:style w:type="paragraph" w:styleId="NormalWeb">
    <w:name w:val="Normal (Web)"/>
    <w:basedOn w:val="Normal"/>
    <w:uiPriority w:val="99"/>
    <w:unhideWhenUsed/>
    <w:rsid w:val="001100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0263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21A20-40EF-4D8E-AF5D-E33171F8B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2190</TotalTime>
  <Pages>4</Pages>
  <Words>1323</Words>
  <Characters>7678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SDL Valea Muntelui to 2020</vt:lpstr>
    </vt:vector>
  </TitlesOfParts>
  <Manager>Daniel Mogosanu</Manager>
  <Company>Addvances</Company>
  <LinksUpToDate>false</LinksUpToDate>
  <CharactersWithSpaces>8984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SDL Valea Muntelui to 2020</dc:title>
  <dc:subject>Introducere</dc:subject>
  <dc:creator>Daniel.Mogosanu</dc:creator>
  <cp:lastModifiedBy>Adina Cozmolici</cp:lastModifiedBy>
  <cp:revision>59</cp:revision>
  <cp:lastPrinted>2018-05-17T12:01:00Z</cp:lastPrinted>
  <dcterms:created xsi:type="dcterms:W3CDTF">2018-04-11T10:09:00Z</dcterms:created>
  <dcterms:modified xsi:type="dcterms:W3CDTF">2019-06-04T07:44:00Z</dcterms:modified>
</cp:coreProperties>
</file>